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36C62" w:rsidRPr="005842D4" w:rsidRDefault="000A31D8" w:rsidP="005842D4">
      <w:pPr>
        <w:spacing w:line="480" w:lineRule="auto"/>
        <w:contextualSpacing/>
        <w:rPr>
          <w:rFonts w:ascii="Times New Roman" w:eastAsia="Times New Roman" w:hAnsi="Times New Roman" w:cs="Times New Roman"/>
          <w:color w:val="1D2129"/>
        </w:rPr>
      </w:pPr>
      <w:r w:rsidRPr="005842D4">
        <w:rPr>
          <w:rFonts w:ascii="Times New Roman" w:eastAsia="Times New Roman" w:hAnsi="Times New Roman" w:cs="Times New Roman"/>
          <w:color w:val="1D2129"/>
        </w:rPr>
        <w:t>Sarah Mullins</w:t>
      </w:r>
    </w:p>
    <w:p w14:paraId="00000002" w14:textId="77777777" w:rsidR="00336C62" w:rsidRPr="005842D4" w:rsidRDefault="000A31D8" w:rsidP="005842D4">
      <w:pPr>
        <w:spacing w:line="480" w:lineRule="auto"/>
        <w:contextualSpacing/>
        <w:rPr>
          <w:rFonts w:ascii="Times New Roman" w:eastAsia="Times New Roman" w:hAnsi="Times New Roman" w:cs="Times New Roman"/>
          <w:color w:val="1D2129"/>
        </w:rPr>
      </w:pPr>
      <w:r w:rsidRPr="005842D4">
        <w:rPr>
          <w:rFonts w:ascii="Times New Roman" w:eastAsia="Times New Roman" w:hAnsi="Times New Roman" w:cs="Times New Roman"/>
          <w:color w:val="1D2129"/>
        </w:rPr>
        <w:t>Prof. Gary Vaughn</w:t>
      </w:r>
    </w:p>
    <w:p w14:paraId="00000003" w14:textId="77777777" w:rsidR="00336C62" w:rsidRPr="005842D4" w:rsidRDefault="000A31D8" w:rsidP="005842D4">
      <w:pPr>
        <w:spacing w:line="480" w:lineRule="auto"/>
        <w:contextualSpacing/>
        <w:rPr>
          <w:rFonts w:ascii="Times New Roman" w:eastAsia="Times New Roman" w:hAnsi="Times New Roman" w:cs="Times New Roman"/>
          <w:color w:val="1D2129"/>
        </w:rPr>
      </w:pPr>
      <w:r w:rsidRPr="005842D4">
        <w:rPr>
          <w:rFonts w:ascii="Times New Roman" w:eastAsia="Times New Roman" w:hAnsi="Times New Roman" w:cs="Times New Roman"/>
          <w:color w:val="1D2129"/>
        </w:rPr>
        <w:t>ENGL 2089</w:t>
      </w:r>
    </w:p>
    <w:p w14:paraId="00000004" w14:textId="54F0D5CE" w:rsidR="00336C62" w:rsidRPr="005842D4" w:rsidRDefault="00811503" w:rsidP="005842D4">
      <w:pPr>
        <w:spacing w:line="480" w:lineRule="auto"/>
        <w:contextualSpacing/>
        <w:rPr>
          <w:rFonts w:ascii="Times New Roman" w:eastAsia="Times New Roman" w:hAnsi="Times New Roman" w:cs="Times New Roman"/>
          <w:highlight w:val="yellow"/>
        </w:rPr>
      </w:pPr>
      <w:r>
        <w:rPr>
          <w:rFonts w:ascii="Times New Roman" w:eastAsia="Times New Roman" w:hAnsi="Times New Roman" w:cs="Times New Roman"/>
          <w:color w:val="1D2129"/>
        </w:rPr>
        <w:t>26 April</w:t>
      </w:r>
      <w:r w:rsidR="000A31D8" w:rsidRPr="005842D4">
        <w:rPr>
          <w:rFonts w:ascii="Times New Roman" w:eastAsia="Times New Roman" w:hAnsi="Times New Roman" w:cs="Times New Roman"/>
          <w:color w:val="1D2129"/>
        </w:rPr>
        <w:t xml:space="preserve"> 2019</w:t>
      </w:r>
    </w:p>
    <w:p w14:paraId="00000005" w14:textId="64409B70" w:rsidR="00336C62" w:rsidRPr="005842D4" w:rsidRDefault="000A31D8" w:rsidP="005842D4">
      <w:pPr>
        <w:spacing w:line="480" w:lineRule="auto"/>
        <w:contextualSpacing/>
        <w:jc w:val="center"/>
        <w:rPr>
          <w:rFonts w:ascii="Times New Roman" w:eastAsia="Times New Roman" w:hAnsi="Times New Roman" w:cs="Times New Roman"/>
        </w:rPr>
      </w:pPr>
      <w:r w:rsidRPr="005842D4">
        <w:rPr>
          <w:rFonts w:ascii="Times New Roman" w:eastAsia="Times New Roman" w:hAnsi="Times New Roman" w:cs="Times New Roman"/>
        </w:rPr>
        <w:t xml:space="preserve">Does Ethics Exist in </w:t>
      </w:r>
      <w:proofErr w:type="gramStart"/>
      <w:r w:rsidRPr="005842D4">
        <w:rPr>
          <w:rFonts w:ascii="Times New Roman" w:eastAsia="Times New Roman" w:hAnsi="Times New Roman" w:cs="Times New Roman"/>
        </w:rPr>
        <w:t>Marketing</w:t>
      </w:r>
      <w:r w:rsidR="00260746">
        <w:rPr>
          <w:rFonts w:ascii="Times New Roman" w:eastAsia="Times New Roman" w:hAnsi="Times New Roman" w:cs="Times New Roman"/>
        </w:rPr>
        <w:t>?</w:t>
      </w:r>
      <w:r w:rsidRPr="005842D4">
        <w:rPr>
          <w:rFonts w:ascii="Times New Roman" w:eastAsia="Times New Roman" w:hAnsi="Times New Roman" w:cs="Times New Roman"/>
        </w:rPr>
        <w:t>:</w:t>
      </w:r>
      <w:proofErr w:type="gramEnd"/>
      <w:r w:rsidRPr="005842D4">
        <w:rPr>
          <w:rFonts w:ascii="Times New Roman" w:eastAsia="Times New Roman" w:hAnsi="Times New Roman" w:cs="Times New Roman"/>
        </w:rPr>
        <w:t xml:space="preserve"> A Comparative Genre Analysis </w:t>
      </w:r>
    </w:p>
    <w:p w14:paraId="00000006" w14:textId="7459ECEA" w:rsidR="00336C62" w:rsidRPr="005842D4" w:rsidRDefault="000A31D8" w:rsidP="005842D4">
      <w:pPr>
        <w:spacing w:line="480" w:lineRule="auto"/>
        <w:ind w:firstLine="720"/>
        <w:contextualSpacing/>
        <w:rPr>
          <w:rFonts w:ascii="Times New Roman" w:eastAsia="Times New Roman" w:hAnsi="Times New Roman" w:cs="Times New Roman"/>
        </w:rPr>
      </w:pPr>
      <w:r w:rsidRPr="005842D4">
        <w:rPr>
          <w:rFonts w:ascii="Times New Roman" w:eastAsia="Times New Roman" w:hAnsi="Times New Roman" w:cs="Times New Roman"/>
        </w:rPr>
        <w:t>Marketing ethics is quite literally what it sounds like</w:t>
      </w:r>
      <w:r w:rsidR="005842D4">
        <w:rPr>
          <w:rFonts w:ascii="Times New Roman" w:eastAsia="Times New Roman" w:hAnsi="Times New Roman" w:cs="Times New Roman"/>
        </w:rPr>
        <w:t>,</w:t>
      </w:r>
      <w:r w:rsidRPr="005842D4">
        <w:rPr>
          <w:rFonts w:ascii="Times New Roman" w:eastAsia="Times New Roman" w:hAnsi="Times New Roman" w:cs="Times New Roman"/>
        </w:rPr>
        <w:t xml:space="preserve"> applying the moral principle of ethics to marketing practices. The question is, why does that matter? This is a generation inundated with technology and knowledge. The average person sees about 5,000 advertisements a day </w:t>
      </w:r>
      <w:r w:rsidR="00811503">
        <w:rPr>
          <w:rFonts w:ascii="Times New Roman" w:eastAsia="Times New Roman" w:hAnsi="Times New Roman" w:cs="Times New Roman"/>
        </w:rPr>
        <w:t>A</w:t>
      </w:r>
      <w:r w:rsidRPr="005842D4">
        <w:rPr>
          <w:rFonts w:ascii="Times New Roman" w:eastAsia="Times New Roman" w:hAnsi="Times New Roman" w:cs="Times New Roman"/>
        </w:rPr>
        <w:t xml:space="preserve">ccording to the </w:t>
      </w:r>
      <w:r w:rsidR="00811503">
        <w:rPr>
          <w:rFonts w:ascii="Times New Roman" w:eastAsia="Times New Roman" w:hAnsi="Times New Roman" w:cs="Times New Roman"/>
        </w:rPr>
        <w:t>article “</w:t>
      </w:r>
      <w:r w:rsidR="00811503" w:rsidRPr="005842D4">
        <w:rPr>
          <w:rFonts w:ascii="Times New Roman" w:eastAsia="Times New Roman" w:hAnsi="Times New Roman" w:cs="Times New Roman"/>
        </w:rPr>
        <w:t>Anywhere the Eye Can See, It's Likely to See an Ad</w:t>
      </w:r>
      <w:r w:rsidR="00811503">
        <w:rPr>
          <w:rFonts w:ascii="Times New Roman" w:eastAsia="Times New Roman" w:hAnsi="Times New Roman" w:cs="Times New Roman"/>
        </w:rPr>
        <w:t>” by Louise Story, published in the</w:t>
      </w:r>
      <w:r w:rsidR="00811503" w:rsidRPr="00811503">
        <w:rPr>
          <w:rFonts w:ascii="Times New Roman" w:eastAsia="Times New Roman" w:hAnsi="Times New Roman" w:cs="Times New Roman"/>
          <w:i/>
        </w:rPr>
        <w:t xml:space="preserve"> </w:t>
      </w:r>
      <w:r w:rsidRPr="00811503">
        <w:rPr>
          <w:rFonts w:ascii="Times New Roman" w:eastAsia="Times New Roman" w:hAnsi="Times New Roman" w:cs="Times New Roman"/>
          <w:i/>
        </w:rPr>
        <w:t>New York Times</w:t>
      </w:r>
      <w:r w:rsidRPr="005842D4">
        <w:rPr>
          <w:rFonts w:ascii="Times New Roman" w:eastAsia="Times New Roman" w:hAnsi="Times New Roman" w:cs="Times New Roman"/>
        </w:rPr>
        <w:t xml:space="preserve">, </w:t>
      </w:r>
      <w:r w:rsidR="00811503">
        <w:rPr>
          <w:rFonts w:ascii="Times New Roman" w:eastAsia="Times New Roman" w:hAnsi="Times New Roman" w:cs="Times New Roman"/>
        </w:rPr>
        <w:t>t</w:t>
      </w:r>
      <w:r w:rsidR="00811503" w:rsidRPr="005842D4">
        <w:rPr>
          <w:rFonts w:ascii="Times New Roman" w:eastAsia="Times New Roman" w:hAnsi="Times New Roman" w:cs="Times New Roman"/>
        </w:rPr>
        <w:t>he average person sees about 5,000 advertisements a day</w:t>
      </w:r>
      <w:r w:rsidR="00811503">
        <w:rPr>
          <w:rFonts w:ascii="Times New Roman" w:eastAsia="Times New Roman" w:hAnsi="Times New Roman" w:cs="Times New Roman"/>
        </w:rPr>
        <w:t>.</w:t>
      </w:r>
      <w:r w:rsidR="00811503" w:rsidRPr="005842D4">
        <w:rPr>
          <w:rFonts w:ascii="Times New Roman" w:eastAsia="Times New Roman" w:hAnsi="Times New Roman" w:cs="Times New Roman"/>
        </w:rPr>
        <w:t xml:space="preserve"> </w:t>
      </w:r>
      <w:r w:rsidR="00811503">
        <w:rPr>
          <w:rFonts w:ascii="Times New Roman" w:eastAsia="Times New Roman" w:hAnsi="Times New Roman" w:cs="Times New Roman"/>
        </w:rPr>
        <w:t>Advertisements include</w:t>
      </w:r>
      <w:r w:rsidRPr="005842D4">
        <w:rPr>
          <w:rFonts w:ascii="Times New Roman" w:eastAsia="Times New Roman" w:hAnsi="Times New Roman" w:cs="Times New Roman"/>
        </w:rPr>
        <w:t xml:space="preserve"> commercials, social media, billboards, etc. Each of these advertisements was created by a marketing executive who spent time carefully planning each detail; who they were targeting, what the message would be, what platform it would be broadcasted on, and a myriad of other details. Marketing ethics are the moral guidelines for which these decisions are based upon, as their ramifications can impact the lives of consumers. The American Marketing Association has a written code of ethics; however, this code is limited to the black and white letter of the </w:t>
      </w:r>
      <w:r w:rsidR="005842D4" w:rsidRPr="005842D4">
        <w:rPr>
          <w:rFonts w:ascii="Times New Roman" w:eastAsia="Times New Roman" w:hAnsi="Times New Roman" w:cs="Times New Roman"/>
        </w:rPr>
        <w:t>law and</w:t>
      </w:r>
      <w:r w:rsidRPr="005842D4">
        <w:rPr>
          <w:rFonts w:ascii="Times New Roman" w:eastAsia="Times New Roman" w:hAnsi="Times New Roman" w:cs="Times New Roman"/>
        </w:rPr>
        <w:t xml:space="preserve"> does not address the vast gray area of interpretation within marketing. Practitioners of marketing are actively examining what the scope of ethics is and how it should be treated by advertisers.</w:t>
      </w:r>
    </w:p>
    <w:p w14:paraId="00000007" w14:textId="485B4688" w:rsidR="00336C62" w:rsidRPr="005842D4" w:rsidRDefault="000A31D8" w:rsidP="005842D4">
      <w:pPr>
        <w:spacing w:line="480" w:lineRule="auto"/>
        <w:ind w:firstLine="720"/>
        <w:contextualSpacing/>
        <w:rPr>
          <w:rFonts w:ascii="Times New Roman" w:eastAsia="Times New Roman" w:hAnsi="Times New Roman" w:cs="Times New Roman"/>
          <w:highlight w:val="red"/>
        </w:rPr>
      </w:pPr>
      <w:r w:rsidRPr="005842D4">
        <w:rPr>
          <w:rFonts w:ascii="Times New Roman" w:eastAsia="Times New Roman" w:hAnsi="Times New Roman" w:cs="Times New Roman"/>
        </w:rPr>
        <w:t>The issue of ethics has been discussed on a multitude of forums</w:t>
      </w:r>
      <w:r w:rsidR="00811503">
        <w:rPr>
          <w:rFonts w:ascii="Times New Roman" w:eastAsia="Times New Roman" w:hAnsi="Times New Roman" w:cs="Times New Roman"/>
        </w:rPr>
        <w:t>,</w:t>
      </w:r>
      <w:r w:rsidRPr="005842D4">
        <w:rPr>
          <w:rFonts w:ascii="Times New Roman" w:eastAsia="Times New Roman" w:hAnsi="Times New Roman" w:cs="Times New Roman"/>
        </w:rPr>
        <w:t xml:space="preserve"> including business-oriented websites, such as Entrepreneur, scholarly articles, as well as editorial cartoons.  The varying mediums provide an opportunity to investigate a comparative rhetorical analysis of the diverse genres. Three relevant texts would be John F. </w:t>
      </w:r>
      <w:proofErr w:type="spellStart"/>
      <w:r w:rsidRPr="005842D4">
        <w:rPr>
          <w:rFonts w:ascii="Times New Roman" w:eastAsia="Times New Roman" w:hAnsi="Times New Roman" w:cs="Times New Roman"/>
        </w:rPr>
        <w:t>Gaski’s</w:t>
      </w:r>
      <w:proofErr w:type="spellEnd"/>
      <w:r w:rsidRPr="005842D4">
        <w:rPr>
          <w:rFonts w:ascii="Times New Roman" w:eastAsia="Times New Roman" w:hAnsi="Times New Roman" w:cs="Times New Roman"/>
        </w:rPr>
        <w:t xml:space="preserve"> “Does Marketing Ethics Really </w:t>
      </w:r>
      <w:r w:rsidRPr="005842D4">
        <w:rPr>
          <w:rFonts w:ascii="Times New Roman" w:eastAsia="Times New Roman" w:hAnsi="Times New Roman" w:cs="Times New Roman"/>
        </w:rPr>
        <w:lastRenderedPageBreak/>
        <w:t xml:space="preserve">Have Anything to Say? - A Critical Inventory of the Literature” published in the </w:t>
      </w:r>
      <w:r w:rsidRPr="005842D4">
        <w:rPr>
          <w:rFonts w:ascii="Times New Roman" w:eastAsia="Times New Roman" w:hAnsi="Times New Roman" w:cs="Times New Roman"/>
          <w:i/>
        </w:rPr>
        <w:t>Journal of Business Ethics</w:t>
      </w:r>
      <w:r w:rsidRPr="005842D4">
        <w:rPr>
          <w:rFonts w:ascii="Times New Roman" w:eastAsia="Times New Roman" w:hAnsi="Times New Roman" w:cs="Times New Roman"/>
        </w:rPr>
        <w:t xml:space="preserve">, Aaron Haynes’ “Only Ethical Marketing Will Stand the Test of Time” published on the website </w:t>
      </w:r>
      <w:r w:rsidRPr="005842D4">
        <w:rPr>
          <w:rFonts w:ascii="Times New Roman" w:eastAsia="Times New Roman" w:hAnsi="Times New Roman" w:cs="Times New Roman"/>
          <w:i/>
        </w:rPr>
        <w:t>Entrepreneur</w:t>
      </w:r>
      <w:r w:rsidRPr="005842D4">
        <w:rPr>
          <w:rFonts w:ascii="Times New Roman" w:eastAsia="Times New Roman" w:hAnsi="Times New Roman" w:cs="Times New Roman"/>
        </w:rPr>
        <w:t xml:space="preserve">, and Wiley Miller’s cartoon “Note to self: Never </w:t>
      </w:r>
      <w:r w:rsidR="00811503">
        <w:rPr>
          <w:rFonts w:ascii="Times New Roman" w:eastAsia="Times New Roman" w:hAnsi="Times New Roman" w:cs="Times New Roman"/>
        </w:rPr>
        <w:t>A</w:t>
      </w:r>
      <w:r w:rsidRPr="005842D4">
        <w:rPr>
          <w:rFonts w:ascii="Times New Roman" w:eastAsia="Times New Roman" w:hAnsi="Times New Roman" w:cs="Times New Roman"/>
        </w:rPr>
        <w:t xml:space="preserve">sk a </w:t>
      </w:r>
      <w:r w:rsidR="00811503">
        <w:rPr>
          <w:rFonts w:ascii="Times New Roman" w:eastAsia="Times New Roman" w:hAnsi="Times New Roman" w:cs="Times New Roman"/>
        </w:rPr>
        <w:t>P</w:t>
      </w:r>
      <w:r w:rsidRPr="005842D4">
        <w:rPr>
          <w:rFonts w:ascii="Times New Roman" w:eastAsia="Times New Roman" w:hAnsi="Times New Roman" w:cs="Times New Roman"/>
        </w:rPr>
        <w:t xml:space="preserve">arent an </w:t>
      </w:r>
      <w:r w:rsidR="00811503">
        <w:rPr>
          <w:rFonts w:ascii="Times New Roman" w:eastAsia="Times New Roman" w:hAnsi="Times New Roman" w:cs="Times New Roman"/>
        </w:rPr>
        <w:t>E</w:t>
      </w:r>
      <w:r w:rsidRPr="005842D4">
        <w:rPr>
          <w:rFonts w:ascii="Times New Roman" w:eastAsia="Times New Roman" w:hAnsi="Times New Roman" w:cs="Times New Roman"/>
        </w:rPr>
        <w:t xml:space="preserve">thics </w:t>
      </w:r>
      <w:r w:rsidR="00811503">
        <w:rPr>
          <w:rFonts w:ascii="Times New Roman" w:eastAsia="Times New Roman" w:hAnsi="Times New Roman" w:cs="Times New Roman"/>
        </w:rPr>
        <w:t>Q</w:t>
      </w:r>
      <w:r w:rsidRPr="005842D4">
        <w:rPr>
          <w:rFonts w:ascii="Times New Roman" w:eastAsia="Times New Roman" w:hAnsi="Times New Roman" w:cs="Times New Roman"/>
        </w:rPr>
        <w:t xml:space="preserve">uestion </w:t>
      </w:r>
      <w:r w:rsidR="00811503">
        <w:rPr>
          <w:rFonts w:ascii="Times New Roman" w:eastAsia="Times New Roman" w:hAnsi="Times New Roman" w:cs="Times New Roman"/>
        </w:rPr>
        <w:t>W</w:t>
      </w:r>
      <w:r w:rsidRPr="005842D4">
        <w:rPr>
          <w:rFonts w:ascii="Times New Roman" w:eastAsia="Times New Roman" w:hAnsi="Times New Roman" w:cs="Times New Roman"/>
        </w:rPr>
        <w:t xml:space="preserve">hen </w:t>
      </w:r>
      <w:r w:rsidR="00811503">
        <w:rPr>
          <w:rFonts w:ascii="Times New Roman" w:eastAsia="Times New Roman" w:hAnsi="Times New Roman" w:cs="Times New Roman"/>
        </w:rPr>
        <w:t>P</w:t>
      </w:r>
      <w:r w:rsidRPr="005842D4">
        <w:rPr>
          <w:rFonts w:ascii="Times New Roman" w:eastAsia="Times New Roman" w:hAnsi="Times New Roman" w:cs="Times New Roman"/>
        </w:rPr>
        <w:t xml:space="preserve">lanning a </w:t>
      </w:r>
      <w:r w:rsidR="00811503">
        <w:rPr>
          <w:rFonts w:ascii="Times New Roman" w:eastAsia="Times New Roman" w:hAnsi="Times New Roman" w:cs="Times New Roman"/>
        </w:rPr>
        <w:t>C</w:t>
      </w:r>
      <w:r w:rsidRPr="005842D4">
        <w:rPr>
          <w:rFonts w:ascii="Times New Roman" w:eastAsia="Times New Roman" w:hAnsi="Times New Roman" w:cs="Times New Roman"/>
        </w:rPr>
        <w:t xml:space="preserve">areer in </w:t>
      </w:r>
      <w:r w:rsidR="00811503">
        <w:rPr>
          <w:rFonts w:ascii="Times New Roman" w:eastAsia="Times New Roman" w:hAnsi="Times New Roman" w:cs="Times New Roman"/>
        </w:rPr>
        <w:t>A</w:t>
      </w:r>
      <w:r w:rsidRPr="005842D4">
        <w:rPr>
          <w:rFonts w:ascii="Times New Roman" w:eastAsia="Times New Roman" w:hAnsi="Times New Roman" w:cs="Times New Roman"/>
        </w:rPr>
        <w:t xml:space="preserve">dvertising.” Each piece of literature </w:t>
      </w:r>
      <w:r w:rsidR="00811503">
        <w:rPr>
          <w:rFonts w:ascii="Times New Roman" w:eastAsia="Times New Roman" w:hAnsi="Times New Roman" w:cs="Times New Roman"/>
        </w:rPr>
        <w:t>is in a</w:t>
      </w:r>
      <w:r w:rsidRPr="005842D4">
        <w:rPr>
          <w:rFonts w:ascii="Times New Roman" w:eastAsia="Times New Roman" w:hAnsi="Times New Roman" w:cs="Times New Roman"/>
        </w:rPr>
        <w:t xml:space="preserve"> distinct genre that is characterized by a number of elements including audience, purpose, word choice, and structure. Various genres may have similarities in their elements, but ultimately have a unique combination </w:t>
      </w:r>
      <w:r w:rsidR="00A40676">
        <w:rPr>
          <w:rFonts w:ascii="Times New Roman" w:eastAsia="Times New Roman" w:hAnsi="Times New Roman" w:cs="Times New Roman"/>
        </w:rPr>
        <w:t>with</w:t>
      </w:r>
      <w:r w:rsidRPr="005842D4">
        <w:rPr>
          <w:rFonts w:ascii="Times New Roman" w:eastAsia="Times New Roman" w:hAnsi="Times New Roman" w:cs="Times New Roman"/>
        </w:rPr>
        <w:t>in each piece of literature.</w:t>
      </w:r>
    </w:p>
    <w:p w14:paraId="00000008" w14:textId="70ADA51F" w:rsidR="00336C62" w:rsidRPr="005842D4" w:rsidRDefault="000A31D8" w:rsidP="005842D4">
      <w:pPr>
        <w:spacing w:line="480" w:lineRule="auto"/>
        <w:ind w:firstLine="720"/>
        <w:contextualSpacing/>
        <w:rPr>
          <w:rFonts w:ascii="Times New Roman" w:eastAsia="Times New Roman" w:hAnsi="Times New Roman" w:cs="Times New Roman"/>
        </w:rPr>
      </w:pPr>
      <w:r w:rsidRPr="005842D4">
        <w:rPr>
          <w:rFonts w:ascii="Times New Roman" w:eastAsia="Times New Roman" w:hAnsi="Times New Roman" w:cs="Times New Roman"/>
        </w:rPr>
        <w:t xml:space="preserve">Different genres provide varying perspectives on a single topic and can be used to express a message. When writing, authors will choose a genre that effectively conveys their purpose. To compare genres, it is first important to understand what each piece of literature is about and how the purpose of each one compares to the others. “Does Marketing Ethics Really Have Anything to Say? - A Critical Inventory of the Literature” is a scholarly article written to discuss the legitimacy of the term “marketing ethics.” Through research and analysis, </w:t>
      </w:r>
      <w:proofErr w:type="spellStart"/>
      <w:r w:rsidRPr="005842D4">
        <w:rPr>
          <w:rFonts w:ascii="Times New Roman" w:eastAsia="Times New Roman" w:hAnsi="Times New Roman" w:cs="Times New Roman"/>
        </w:rPr>
        <w:t>Gaski</w:t>
      </w:r>
      <w:proofErr w:type="spellEnd"/>
      <w:r w:rsidRPr="005842D4">
        <w:rPr>
          <w:rFonts w:ascii="Times New Roman" w:eastAsia="Times New Roman" w:hAnsi="Times New Roman" w:cs="Times New Roman"/>
        </w:rPr>
        <w:t xml:space="preserve"> makes the conclusion that ethics do not add to the field of marketing as a whole. Scholarly articles are published with the intent of sharing research and conclusions as a source of information for other professionals, with limited access by the general populace. Although not directly persuasive in nature, it shapes the perspective of those who read it using logical arguments and facts to support conclusions.  “Only Ethical Marketing Will Stand the Test of Time,” is an article published on an online forum that discusses what marketing ethics are, common ethical transgressions and how an ethical marketing campaign can be developed. The audience is the same demographic as the website. It is targeted toward people who are business professionals, but can be read and understood by anyone, regardless of their educational background. This article can be categorized as mainstream because of the public forum on which </w:t>
      </w:r>
      <w:r w:rsidRPr="005842D4">
        <w:rPr>
          <w:rFonts w:ascii="Times New Roman" w:eastAsia="Times New Roman" w:hAnsi="Times New Roman" w:cs="Times New Roman"/>
        </w:rPr>
        <w:lastRenderedPageBreak/>
        <w:t xml:space="preserve">it was published and the diverse audience to whom it is available.  The purpose of the article is both informational and persuasive in nature. It informs its audience about what the scope of ethical marketing is and then persuades them to use ethical guidelines in their own marketing campaigns. The persuasive elements are the discussion of why marketing ethics are important, a plan for how to make sure future marketing practices are ethical and a checklist of how to verify a plan is ethical. The author is attempting to influence not only the perspective of the audience, but also their actions. </w:t>
      </w:r>
    </w:p>
    <w:p w14:paraId="6A1858B0" w14:textId="4813C864" w:rsidR="003A5BA2" w:rsidRDefault="000A31D8" w:rsidP="003A5BA2">
      <w:pPr>
        <w:spacing w:line="480" w:lineRule="auto"/>
        <w:ind w:firstLine="720"/>
        <w:contextualSpacing/>
        <w:rPr>
          <w:rFonts w:ascii="Times New Roman" w:eastAsia="Times New Roman" w:hAnsi="Times New Roman" w:cs="Times New Roman"/>
        </w:rPr>
      </w:pPr>
      <w:r w:rsidRPr="005842D4">
        <w:rPr>
          <w:rFonts w:ascii="Times New Roman" w:eastAsia="Times New Roman" w:hAnsi="Times New Roman" w:cs="Times New Roman"/>
        </w:rPr>
        <w:t xml:space="preserve">While both of the previous genres have apparent persuasive intents through their message, not all genres are as transparent. The cartoon, “Note to </w:t>
      </w:r>
      <w:r w:rsidR="00811503">
        <w:rPr>
          <w:rFonts w:ascii="Times New Roman" w:eastAsia="Times New Roman" w:hAnsi="Times New Roman" w:cs="Times New Roman"/>
        </w:rPr>
        <w:t>S</w:t>
      </w:r>
      <w:r w:rsidRPr="005842D4">
        <w:rPr>
          <w:rFonts w:ascii="Times New Roman" w:eastAsia="Times New Roman" w:hAnsi="Times New Roman" w:cs="Times New Roman"/>
        </w:rPr>
        <w:t xml:space="preserve">elf: Never </w:t>
      </w:r>
      <w:r w:rsidR="00811503">
        <w:rPr>
          <w:rFonts w:ascii="Times New Roman" w:eastAsia="Times New Roman" w:hAnsi="Times New Roman" w:cs="Times New Roman"/>
        </w:rPr>
        <w:t>A</w:t>
      </w:r>
      <w:r w:rsidRPr="005842D4">
        <w:rPr>
          <w:rFonts w:ascii="Times New Roman" w:eastAsia="Times New Roman" w:hAnsi="Times New Roman" w:cs="Times New Roman"/>
        </w:rPr>
        <w:t xml:space="preserve">sk a </w:t>
      </w:r>
      <w:r w:rsidR="00811503">
        <w:rPr>
          <w:rFonts w:ascii="Times New Roman" w:eastAsia="Times New Roman" w:hAnsi="Times New Roman" w:cs="Times New Roman"/>
        </w:rPr>
        <w:t>P</w:t>
      </w:r>
      <w:r w:rsidRPr="005842D4">
        <w:rPr>
          <w:rFonts w:ascii="Times New Roman" w:eastAsia="Times New Roman" w:hAnsi="Times New Roman" w:cs="Times New Roman"/>
        </w:rPr>
        <w:t xml:space="preserve">arent an </w:t>
      </w:r>
      <w:r w:rsidR="00811503">
        <w:rPr>
          <w:rFonts w:ascii="Times New Roman" w:eastAsia="Times New Roman" w:hAnsi="Times New Roman" w:cs="Times New Roman"/>
        </w:rPr>
        <w:t>E</w:t>
      </w:r>
      <w:r w:rsidRPr="005842D4">
        <w:rPr>
          <w:rFonts w:ascii="Times New Roman" w:eastAsia="Times New Roman" w:hAnsi="Times New Roman" w:cs="Times New Roman"/>
        </w:rPr>
        <w:t xml:space="preserve">thics </w:t>
      </w:r>
      <w:r w:rsidR="00811503">
        <w:rPr>
          <w:rFonts w:ascii="Times New Roman" w:eastAsia="Times New Roman" w:hAnsi="Times New Roman" w:cs="Times New Roman"/>
        </w:rPr>
        <w:t>Q</w:t>
      </w:r>
      <w:r w:rsidRPr="005842D4">
        <w:rPr>
          <w:rFonts w:ascii="Times New Roman" w:eastAsia="Times New Roman" w:hAnsi="Times New Roman" w:cs="Times New Roman"/>
        </w:rPr>
        <w:t xml:space="preserve">uestion </w:t>
      </w:r>
      <w:r w:rsidR="00811503">
        <w:rPr>
          <w:rFonts w:ascii="Times New Roman" w:eastAsia="Times New Roman" w:hAnsi="Times New Roman" w:cs="Times New Roman"/>
        </w:rPr>
        <w:t>W</w:t>
      </w:r>
      <w:r w:rsidRPr="005842D4">
        <w:rPr>
          <w:rFonts w:ascii="Times New Roman" w:eastAsia="Times New Roman" w:hAnsi="Times New Roman" w:cs="Times New Roman"/>
        </w:rPr>
        <w:t xml:space="preserve">hen </w:t>
      </w:r>
      <w:r w:rsidR="00811503">
        <w:rPr>
          <w:rFonts w:ascii="Times New Roman" w:eastAsia="Times New Roman" w:hAnsi="Times New Roman" w:cs="Times New Roman"/>
        </w:rPr>
        <w:t>P</w:t>
      </w:r>
      <w:r w:rsidRPr="005842D4">
        <w:rPr>
          <w:rFonts w:ascii="Times New Roman" w:eastAsia="Times New Roman" w:hAnsi="Times New Roman" w:cs="Times New Roman"/>
        </w:rPr>
        <w:t xml:space="preserve">lanning a </w:t>
      </w:r>
      <w:r w:rsidR="00811503">
        <w:rPr>
          <w:rFonts w:ascii="Times New Roman" w:eastAsia="Times New Roman" w:hAnsi="Times New Roman" w:cs="Times New Roman"/>
        </w:rPr>
        <w:t>C</w:t>
      </w:r>
      <w:r w:rsidRPr="005842D4">
        <w:rPr>
          <w:rFonts w:ascii="Times New Roman" w:eastAsia="Times New Roman" w:hAnsi="Times New Roman" w:cs="Times New Roman"/>
        </w:rPr>
        <w:t xml:space="preserve">areer in </w:t>
      </w:r>
      <w:r w:rsidR="00811503">
        <w:rPr>
          <w:rFonts w:ascii="Times New Roman" w:eastAsia="Times New Roman" w:hAnsi="Times New Roman" w:cs="Times New Roman"/>
        </w:rPr>
        <w:t>A</w:t>
      </w:r>
      <w:r w:rsidRPr="005842D4">
        <w:rPr>
          <w:rFonts w:ascii="Times New Roman" w:eastAsia="Times New Roman" w:hAnsi="Times New Roman" w:cs="Times New Roman"/>
        </w:rPr>
        <w:t xml:space="preserve">dvertising,” </w:t>
      </w:r>
      <w:r w:rsidR="003A5BA2">
        <w:rPr>
          <w:rFonts w:ascii="Times New Roman" w:eastAsia="Times New Roman" w:hAnsi="Times New Roman" w:cs="Times New Roman"/>
        </w:rPr>
        <w:t xml:space="preserve">(see Fig. 1) </w:t>
      </w:r>
      <w:r w:rsidRPr="005842D4">
        <w:rPr>
          <w:rFonts w:ascii="Times New Roman" w:eastAsia="Times New Roman" w:hAnsi="Times New Roman" w:cs="Times New Roman"/>
        </w:rPr>
        <w:t>has four panels that depicts a young girl, seemingly innocently asking her father for clarity around the term “</w:t>
      </w:r>
      <w:r w:rsidR="005842D4" w:rsidRPr="005842D4">
        <w:rPr>
          <w:rFonts w:ascii="Times New Roman" w:eastAsia="Times New Roman" w:hAnsi="Times New Roman" w:cs="Times New Roman"/>
        </w:rPr>
        <w:t>half-truth</w:t>
      </w:r>
      <w:r w:rsidRPr="005842D4">
        <w:rPr>
          <w:rFonts w:ascii="Times New Roman" w:eastAsia="Times New Roman" w:hAnsi="Times New Roman" w:cs="Times New Roman"/>
        </w:rPr>
        <w:t>.” He responds saying that it is a “whole lie</w:t>
      </w:r>
      <w:r w:rsidR="00811503">
        <w:rPr>
          <w:rFonts w:ascii="Times New Roman" w:eastAsia="Times New Roman" w:hAnsi="Times New Roman" w:cs="Times New Roman"/>
        </w:rPr>
        <w:t>,</w:t>
      </w:r>
      <w:r w:rsidRPr="005842D4">
        <w:rPr>
          <w:rFonts w:ascii="Times New Roman" w:eastAsia="Times New Roman" w:hAnsi="Times New Roman" w:cs="Times New Roman"/>
        </w:rPr>
        <w:t xml:space="preserve">” and she makes a note that in the future she should not look to her parents for advice about ethics, if she wants to pursue a career in advertising. The audience of the cartoon is </w:t>
      </w:r>
      <w:r w:rsidR="005842D4" w:rsidRPr="005842D4">
        <w:rPr>
          <w:rFonts w:ascii="Times New Roman" w:eastAsia="Times New Roman" w:hAnsi="Times New Roman" w:cs="Times New Roman"/>
        </w:rPr>
        <w:t>mainstream,</w:t>
      </w:r>
      <w:r w:rsidRPr="005842D4">
        <w:rPr>
          <w:rFonts w:ascii="Times New Roman" w:eastAsia="Times New Roman" w:hAnsi="Times New Roman" w:cs="Times New Roman"/>
        </w:rPr>
        <w:t xml:space="preserve"> and the purpose is to persuade the audience to call into question the ethics of advertisers. The artist addresses a common stereotype of advertising through satire to convey its message to the audience. The only limiting factors of the audience are access to the cartoon itself, an understanding of modern media, and knowledge of common stereotypes about advertising practices. For reader</w:t>
      </w:r>
      <w:r w:rsidR="00811503">
        <w:rPr>
          <w:rFonts w:ascii="Times New Roman" w:eastAsia="Times New Roman" w:hAnsi="Times New Roman" w:cs="Times New Roman"/>
        </w:rPr>
        <w:t>s</w:t>
      </w:r>
      <w:r w:rsidRPr="005842D4">
        <w:rPr>
          <w:rFonts w:ascii="Times New Roman" w:eastAsia="Times New Roman" w:hAnsi="Times New Roman" w:cs="Times New Roman"/>
        </w:rPr>
        <w:t xml:space="preserve"> to comprehend the meaning of the cartoon, they have to know the public perception of advertisers skewing information to manipulate people into buying a product. </w:t>
      </w:r>
    </w:p>
    <w:p w14:paraId="779BB76F" w14:textId="7B90818E" w:rsidR="003A5BA2" w:rsidRDefault="003A5BA2" w:rsidP="003A5BA2">
      <w:pPr>
        <w:spacing w:line="480" w:lineRule="auto"/>
        <w:ind w:firstLine="720"/>
        <w:contextualSpacing/>
        <w:rPr>
          <w:rFonts w:ascii="Times New Roman" w:eastAsia="Times New Roman" w:hAnsi="Times New Roman" w:cs="Times New Roman"/>
        </w:rPr>
      </w:pPr>
    </w:p>
    <w:p w14:paraId="4D4F72F2" w14:textId="62EEA962" w:rsidR="00811503" w:rsidRPr="005842D4" w:rsidRDefault="00811503" w:rsidP="005842D4">
      <w:pPr>
        <w:spacing w:line="480" w:lineRule="auto"/>
        <w:ind w:firstLine="720"/>
        <w:contextualSpacing/>
        <w:rPr>
          <w:rFonts w:ascii="Times New Roman" w:eastAsia="Times New Roman" w:hAnsi="Times New Roman" w:cs="Times New Roman"/>
        </w:rPr>
      </w:pPr>
    </w:p>
    <w:p w14:paraId="1650ABA3" w14:textId="2F6C2B91" w:rsidR="003A5BA2" w:rsidRDefault="003A5BA2" w:rsidP="003A5BA2">
      <w:pPr>
        <w:spacing w:line="480" w:lineRule="auto"/>
        <w:contextualSpacing/>
        <w:jc w:val="center"/>
        <w:rPr>
          <w:rFonts w:ascii="Times New Roman" w:eastAsia="Times New Roman" w:hAnsi="Times New Roman" w:cs="Times New Roman"/>
        </w:rPr>
      </w:pPr>
      <w:r>
        <w:rPr>
          <w:rFonts w:ascii="Times New Roman" w:eastAsia="Times New Roman" w:hAnsi="Times New Roman" w:cs="Times New Roman"/>
          <w:noProof/>
        </w:rPr>
        <w:lastRenderedPageBreak/>
        <w:drawing>
          <wp:anchor distT="0" distB="0" distL="114300" distR="114300" simplePos="0" relativeHeight="251658240" behindDoc="0" locked="0" layoutInCell="1" allowOverlap="1" wp14:anchorId="1BB5292D" wp14:editId="666FF9E4">
            <wp:simplePos x="0" y="0"/>
            <wp:positionH relativeFrom="margin">
              <wp:posOffset>1529893</wp:posOffset>
            </wp:positionH>
            <wp:positionV relativeFrom="margin">
              <wp:posOffset>-583801</wp:posOffset>
            </wp:positionV>
            <wp:extent cx="2370455" cy="3027045"/>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commerce-marketer-marketing-advertisers-advertisement-career_plan-wmi110725_low.jpg"/>
                    <pic:cNvPicPr/>
                  </pic:nvPicPr>
                  <pic:blipFill rotWithShape="1">
                    <a:blip r:embed="rId6">
                      <a:extLst>
                        <a:ext uri="{BEBA8EAE-BF5A-486C-A8C5-ECC9F3942E4B}">
                          <a14:imgProps xmlns:a14="http://schemas.microsoft.com/office/drawing/2010/main">
                            <a14:imgLayer r:embed="rId7">
                              <a14:imgEffect>
                                <a14:backgroundRemoval t="0" b="97723" l="250" r="99750">
                                  <a14:foregroundMark x1="1000" y1="190" x2="64250" y2="23340"/>
                                  <a14:foregroundMark x1="64250" y1="23340" x2="97500" y2="44972"/>
                                  <a14:foregroundMark x1="97500" y1="44972" x2="99750" y2="49336"/>
                                  <a14:foregroundMark x1="1750" y1="49715" x2="24750" y2="39848"/>
                                  <a14:foregroundMark x1="24750" y1="39848" x2="33500" y2="33776"/>
                                  <a14:foregroundMark x1="33500" y1="33776" x2="40750" y2="24288"/>
                                  <a14:foregroundMark x1="40750" y1="24288" x2="99500" y2="0"/>
                                  <a14:foregroundMark x1="500" y1="190" x2="31750" y2="74763"/>
                                  <a14:foregroundMark x1="31750" y1="74763" x2="47750" y2="94307"/>
                                  <a14:foregroundMark x1="47750" y1="94307" x2="49000" y2="97343"/>
                                  <a14:foregroundMark x1="10250" y1="18975" x2="35000" y2="13662"/>
                                  <a14:foregroundMark x1="250" y1="16129" x2="17000" y2="16319"/>
                                  <a14:foregroundMark x1="17000" y1="16319" x2="27750" y2="15939"/>
                                  <a14:foregroundMark x1="27750" y1="15939" x2="28250" y2="0"/>
                                  <a14:foregroundMark x1="28000" y1="17457" x2="31000" y2="52182"/>
                                  <a14:foregroundMark x1="31000" y1="52182" x2="57250" y2="51233"/>
                                  <a14:foregroundMark x1="57250" y1="51233" x2="67750" y2="51233"/>
                                  <a14:foregroundMark x1="67750" y1="51233" x2="79000" y2="49526"/>
                                  <a14:foregroundMark x1="79000" y1="49526" x2="99500" y2="52562"/>
                                  <a14:foregroundMark x1="99500" y1="52562" x2="99750" y2="52562"/>
                                  <a14:foregroundMark x1="56000" y1="52182" x2="54750" y2="44782"/>
                                  <a14:foregroundMark x1="54750" y1="44782" x2="42750" y2="26565"/>
                                  <a14:foregroundMark x1="42750" y1="26565" x2="42000" y2="18596"/>
                                  <a14:foregroundMark x1="42000" y1="18596" x2="33750" y2="23719"/>
                                  <a14:foregroundMark x1="33750" y1="23719" x2="29000" y2="47628"/>
                                  <a14:foregroundMark x1="29000" y1="47628" x2="40750" y2="51423"/>
                                  <a14:foregroundMark x1="40750" y1="51423" x2="50750" y2="51233"/>
                                  <a14:foregroundMark x1="50750" y1="51233" x2="59000" y2="51803"/>
                                  <a14:foregroundMark x1="39500" y1="30740" x2="32750" y2="37192"/>
                                  <a14:foregroundMark x1="32750" y1="37192" x2="39250" y2="51613"/>
                                  <a14:foregroundMark x1="39250" y1="51613" x2="49000" y2="51423"/>
                                  <a14:foregroundMark x1="49000" y1="51423" x2="43750" y2="36622"/>
                                  <a14:foregroundMark x1="43750" y1="36622" x2="38750" y2="30740"/>
                                  <a14:foregroundMark x1="76500" y1="10247" x2="63750" y2="9677"/>
                                  <a14:foregroundMark x1="63750" y1="9677" x2="54750" y2="5882"/>
                                  <a14:foregroundMark x1="54750" y1="5882" x2="61500" y2="569"/>
                                  <a14:foregroundMark x1="61500" y1="569" x2="90250" y2="2087"/>
                                  <a14:foregroundMark x1="69750" y1="11575" x2="68750" y2="19734"/>
                                  <a14:foregroundMark x1="68750" y1="19734" x2="95000" y2="14611"/>
                                  <a14:foregroundMark x1="95000" y1="14611" x2="97750" y2="6831"/>
                                  <a14:foregroundMark x1="97750" y1="6831" x2="89250" y2="3605"/>
                                  <a14:foregroundMark x1="89250" y1="3605" x2="87000" y2="3605"/>
                                  <a14:foregroundMark x1="46500" y1="51613" x2="47000" y2="59772"/>
                                  <a14:foregroundMark x1="47000" y1="59772" x2="53500" y2="66034"/>
                                  <a14:foregroundMark x1="53500" y1="66034" x2="97000" y2="66603"/>
                                  <a14:foregroundMark x1="97000" y1="66603" x2="99750" y2="66224"/>
                                  <a14:foregroundMark x1="75500" y1="96205" x2="76250" y2="74383"/>
                                  <a14:foregroundMark x1="76250" y1="74383" x2="67000" y2="70968"/>
                                  <a14:foregroundMark x1="67000" y1="70968" x2="60500" y2="76281"/>
                                  <a14:foregroundMark x1="60500" y1="76281" x2="59750" y2="96964"/>
                                  <a14:foregroundMark x1="76500" y1="97154" x2="78776" y2="87392"/>
                                  <a14:foregroundMark x1="250" y1="95256" x2="47750" y2="97723"/>
                                  <a14:backgroundMark x1="90500" y1="85769" x2="90250" y2="71347"/>
                                  <a14:backgroundMark x1="90250" y1="71347" x2="99750" y2="71537"/>
                                  <a14:backgroundMark x1="99750" y1="71537" x2="99750" y2="81025"/>
                                  <a14:backgroundMark x1="99750" y1="81025" x2="93750" y2="86528"/>
                                  <a14:backgroundMark x1="93750" y1="86528" x2="90750" y2="86338"/>
                                  <a14:backgroundMark x1="83250" y1="74383" x2="81000" y2="81404"/>
                                  <a14:backgroundMark x1="81000" y1="81404" x2="87000" y2="86717"/>
                                  <a14:backgroundMark x1="87000" y1="86717" x2="88250" y2="86528"/>
                                  <a14:backgroundMark x1="80500" y1="81025" x2="86500" y2="86717"/>
                                  <a14:backgroundMark x1="86500" y1="86717" x2="87500" y2="86717"/>
                                  <a14:backgroundMark x1="81000" y1="83491" x2="81000" y2="83491"/>
                                  <a14:backgroundMark x1="80000" y1="82543" x2="84750" y2="88805"/>
                                  <a14:backgroundMark x1="84750" y1="88805" x2="94000" y2="87476"/>
                                  <a14:backgroundMark x1="94000" y1="87476" x2="92500" y2="85579"/>
                                </a14:backgroundRemoval>
                              </a14:imgEffect>
                            </a14:imgLayer>
                          </a14:imgProps>
                        </a:ext>
                        <a:ext uri="{28A0092B-C50C-407E-A947-70E740481C1C}">
                          <a14:useLocalDpi xmlns:a14="http://schemas.microsoft.com/office/drawing/2010/main" val="0"/>
                        </a:ext>
                      </a:extLst>
                    </a:blip>
                    <a:srcRect b="3093"/>
                    <a:stretch/>
                  </pic:blipFill>
                  <pic:spPr bwMode="auto">
                    <a:xfrm>
                      <a:off x="0" y="0"/>
                      <a:ext cx="2370455" cy="302704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rPr>
        <w:t>Fig. 1 Cartoon about advertising stereotypes</w:t>
      </w:r>
    </w:p>
    <w:p w14:paraId="0000000A" w14:textId="34FA1F0C" w:rsidR="00336C62" w:rsidRPr="005842D4" w:rsidRDefault="000A31D8" w:rsidP="003A5BA2">
      <w:pPr>
        <w:spacing w:line="480" w:lineRule="auto"/>
        <w:ind w:firstLine="720"/>
        <w:contextualSpacing/>
        <w:rPr>
          <w:rFonts w:ascii="Times New Roman" w:eastAsia="Times New Roman" w:hAnsi="Times New Roman" w:cs="Times New Roman"/>
        </w:rPr>
      </w:pPr>
      <w:r w:rsidRPr="005842D4">
        <w:rPr>
          <w:rFonts w:ascii="Times New Roman" w:eastAsia="Times New Roman" w:hAnsi="Times New Roman" w:cs="Times New Roman"/>
        </w:rPr>
        <w:t>The intended audience of a literary work also influences the sentence structure and word choice of an author. Word choice selection for the mainstream reader play</w:t>
      </w:r>
      <w:r w:rsidR="00811503">
        <w:rPr>
          <w:rFonts w:ascii="Times New Roman" w:eastAsia="Times New Roman" w:hAnsi="Times New Roman" w:cs="Times New Roman"/>
        </w:rPr>
        <w:t>s</w:t>
      </w:r>
      <w:r w:rsidRPr="005842D4">
        <w:rPr>
          <w:rFonts w:ascii="Times New Roman" w:eastAsia="Times New Roman" w:hAnsi="Times New Roman" w:cs="Times New Roman"/>
        </w:rPr>
        <w:t xml:space="preserve"> a key role, as the goal is to keep the audience engaged. Simple sentences and word choice are preferable for these readers. They are not looking for a complex narrative that they have to analyze or think carefully to comprehend. This is contradictory to the style of scholarly articles like </w:t>
      </w:r>
      <w:proofErr w:type="spellStart"/>
      <w:r w:rsidRPr="005842D4">
        <w:rPr>
          <w:rFonts w:ascii="Times New Roman" w:eastAsia="Times New Roman" w:hAnsi="Times New Roman" w:cs="Times New Roman"/>
        </w:rPr>
        <w:t>Gaski’s</w:t>
      </w:r>
      <w:proofErr w:type="spellEnd"/>
      <w:r w:rsidRPr="005842D4">
        <w:rPr>
          <w:rFonts w:ascii="Times New Roman" w:eastAsia="Times New Roman" w:hAnsi="Times New Roman" w:cs="Times New Roman"/>
        </w:rPr>
        <w:t xml:space="preserve">. There is a more in-depth and extensive exploration of topics in this genre that translates into complex sentences and sophisticated vocabulary to express ideas. Despite each of the two literary articles being written on a similar topic and addressing what marketing ethics is, they do so in different styles.  When Haynes explains the concepts of ethical marketing he writes, “Ethical marketing, simply put, is applying </w:t>
      </w:r>
      <w:hyperlink r:id="rId8">
        <w:r w:rsidRPr="005842D4">
          <w:rPr>
            <w:rFonts w:ascii="Times New Roman" w:eastAsia="Times New Roman" w:hAnsi="Times New Roman" w:cs="Times New Roman"/>
          </w:rPr>
          <w:t>ethics to the marketing process</w:t>
        </w:r>
      </w:hyperlink>
      <w:r w:rsidRPr="005842D4">
        <w:rPr>
          <w:rFonts w:ascii="Times New Roman" w:eastAsia="Times New Roman" w:hAnsi="Times New Roman" w:cs="Times New Roman"/>
        </w:rPr>
        <w:t xml:space="preserve"> -- giving thoughtful examination of particular marketing issues as they relate to moral judgment.” It is a short, simple explanation that most readers will be able to easily comprehend. This is contrary to how </w:t>
      </w:r>
      <w:proofErr w:type="spellStart"/>
      <w:r w:rsidRPr="005842D4">
        <w:rPr>
          <w:rFonts w:ascii="Times New Roman" w:eastAsia="Times New Roman" w:hAnsi="Times New Roman" w:cs="Times New Roman"/>
        </w:rPr>
        <w:t>Gaski</w:t>
      </w:r>
      <w:proofErr w:type="spellEnd"/>
      <w:r w:rsidRPr="005842D4">
        <w:rPr>
          <w:rFonts w:ascii="Times New Roman" w:eastAsia="Times New Roman" w:hAnsi="Times New Roman" w:cs="Times New Roman"/>
        </w:rPr>
        <w:t xml:space="preserve"> explains the concept</w:t>
      </w:r>
      <w:r w:rsidR="003A5BA2">
        <w:rPr>
          <w:rFonts w:ascii="Times New Roman" w:eastAsia="Times New Roman" w:hAnsi="Times New Roman" w:cs="Times New Roman"/>
        </w:rPr>
        <w:t>.</w:t>
      </w:r>
      <w:r w:rsidRPr="005842D4">
        <w:rPr>
          <w:rFonts w:ascii="Times New Roman" w:eastAsia="Times New Roman" w:hAnsi="Times New Roman" w:cs="Times New Roman"/>
        </w:rPr>
        <w:t xml:space="preserve"> </w:t>
      </w:r>
      <w:r w:rsidR="003A5BA2">
        <w:rPr>
          <w:rFonts w:ascii="Times New Roman" w:eastAsia="Times New Roman" w:hAnsi="Times New Roman" w:cs="Times New Roman"/>
        </w:rPr>
        <w:t>H</w:t>
      </w:r>
      <w:r w:rsidRPr="005842D4">
        <w:rPr>
          <w:rFonts w:ascii="Times New Roman" w:eastAsia="Times New Roman" w:hAnsi="Times New Roman" w:cs="Times New Roman"/>
        </w:rPr>
        <w:t xml:space="preserve">e discusses the origins of the word </w:t>
      </w:r>
      <w:r w:rsidR="003A5BA2">
        <w:rPr>
          <w:rFonts w:ascii="Times New Roman" w:eastAsia="Times New Roman" w:hAnsi="Times New Roman" w:cs="Times New Roman"/>
        </w:rPr>
        <w:t xml:space="preserve">“ethics” </w:t>
      </w:r>
      <w:r w:rsidRPr="005842D4">
        <w:rPr>
          <w:rFonts w:ascii="Times New Roman" w:eastAsia="Times New Roman" w:hAnsi="Times New Roman" w:cs="Times New Roman"/>
        </w:rPr>
        <w:t xml:space="preserve">as far back as the “Aristotelian moral philosophy tradition” (315). He chooses a more in-depth description of the idea and underlying meaning of the word before continuing on in his analysis of its applicability to the field of marketing. Word choice is how authors establish a tone and credibility with the audience. </w:t>
      </w:r>
      <w:r w:rsidRPr="005842D4">
        <w:rPr>
          <w:rFonts w:ascii="Times New Roman" w:eastAsia="Times New Roman" w:hAnsi="Times New Roman" w:cs="Times New Roman"/>
        </w:rPr>
        <w:lastRenderedPageBreak/>
        <w:t xml:space="preserve">Haynes creates a conversational tone to connect with the audience as a peer. </w:t>
      </w:r>
      <w:proofErr w:type="spellStart"/>
      <w:r w:rsidRPr="005842D4">
        <w:rPr>
          <w:rFonts w:ascii="Times New Roman" w:eastAsia="Times New Roman" w:hAnsi="Times New Roman" w:cs="Times New Roman"/>
        </w:rPr>
        <w:t>Gaski</w:t>
      </w:r>
      <w:proofErr w:type="spellEnd"/>
      <w:r w:rsidRPr="005842D4">
        <w:rPr>
          <w:rFonts w:ascii="Times New Roman" w:eastAsia="Times New Roman" w:hAnsi="Times New Roman" w:cs="Times New Roman"/>
        </w:rPr>
        <w:t xml:space="preserve"> is creating a scientific tone and is establishing himself as an expert in the field. His sophisticated vocabulary shows </w:t>
      </w:r>
      <w:r w:rsidR="003A5BA2">
        <w:rPr>
          <w:rFonts w:ascii="Times New Roman" w:eastAsia="Times New Roman" w:hAnsi="Times New Roman" w:cs="Times New Roman"/>
        </w:rPr>
        <w:t>that he is</w:t>
      </w:r>
      <w:r w:rsidRPr="005842D4">
        <w:rPr>
          <w:rFonts w:ascii="Times New Roman" w:eastAsia="Times New Roman" w:hAnsi="Times New Roman" w:cs="Times New Roman"/>
        </w:rPr>
        <w:t xml:space="preserve"> well-educated he is and that he is a credible source for his audience. When he is explaining his viewpoint that marketing ethics and adhering to the law are the same, he uses the word </w:t>
      </w:r>
      <w:r w:rsidR="003A5BA2">
        <w:rPr>
          <w:rFonts w:ascii="Times New Roman" w:eastAsia="Times New Roman" w:hAnsi="Times New Roman" w:cs="Times New Roman"/>
        </w:rPr>
        <w:t>“</w:t>
      </w:r>
      <w:r w:rsidRPr="005842D4">
        <w:rPr>
          <w:rFonts w:ascii="Times New Roman" w:eastAsia="Times New Roman" w:hAnsi="Times New Roman" w:cs="Times New Roman"/>
        </w:rPr>
        <w:t>coterminous.</w:t>
      </w:r>
      <w:r w:rsidR="003A5BA2">
        <w:rPr>
          <w:rFonts w:ascii="Times New Roman" w:eastAsia="Times New Roman" w:hAnsi="Times New Roman" w:cs="Times New Roman"/>
        </w:rPr>
        <w:t>”</w:t>
      </w:r>
      <w:r w:rsidRPr="005842D4">
        <w:rPr>
          <w:rFonts w:ascii="Times New Roman" w:eastAsia="Times New Roman" w:hAnsi="Times New Roman" w:cs="Times New Roman"/>
        </w:rPr>
        <w:t xml:space="preserve"> While a word commonly used by scholars, it is typically not included within most conversational vocabularies.  </w:t>
      </w:r>
      <w:r w:rsidR="00A40676">
        <w:rPr>
          <w:rFonts w:ascii="Times New Roman" w:eastAsia="Times New Roman" w:hAnsi="Times New Roman" w:cs="Times New Roman"/>
        </w:rPr>
        <w:t>Miller’s</w:t>
      </w:r>
      <w:r w:rsidRPr="005842D4">
        <w:rPr>
          <w:rFonts w:ascii="Times New Roman" w:eastAsia="Times New Roman" w:hAnsi="Times New Roman" w:cs="Times New Roman"/>
        </w:rPr>
        <w:t xml:space="preserve"> cartoon is on the opposite end of the spectrum from </w:t>
      </w:r>
      <w:proofErr w:type="spellStart"/>
      <w:r w:rsidRPr="005842D4">
        <w:rPr>
          <w:rFonts w:ascii="Times New Roman" w:eastAsia="Times New Roman" w:hAnsi="Times New Roman" w:cs="Times New Roman"/>
        </w:rPr>
        <w:t>Gaski</w:t>
      </w:r>
      <w:proofErr w:type="spellEnd"/>
      <w:r w:rsidRPr="005842D4">
        <w:rPr>
          <w:rFonts w:ascii="Times New Roman" w:eastAsia="Times New Roman" w:hAnsi="Times New Roman" w:cs="Times New Roman"/>
        </w:rPr>
        <w:t xml:space="preserve">, while using a simplified vocabulary similar to Haynes. Miller takes it a step further to imply that even children know that advertisers are attempting to manipulate the public. The young girl addresses her father as “daddy,” which is a childish phrase. An author’s word choice impacts how the audience interprets a piece of literature; the tone, the credibility and intentions of the authors are key components of each interpretation. Each genre has its own purpose and thus uses the elements in different ways. </w:t>
      </w:r>
    </w:p>
    <w:p w14:paraId="0000000B" w14:textId="7CEEFEC9" w:rsidR="00336C62" w:rsidRPr="005842D4" w:rsidRDefault="000A31D8" w:rsidP="005842D4">
      <w:pPr>
        <w:spacing w:line="480" w:lineRule="auto"/>
        <w:ind w:firstLine="720"/>
        <w:contextualSpacing/>
        <w:rPr>
          <w:rFonts w:ascii="Times New Roman" w:eastAsia="Times New Roman" w:hAnsi="Times New Roman" w:cs="Times New Roman"/>
        </w:rPr>
      </w:pPr>
      <w:r w:rsidRPr="005842D4">
        <w:rPr>
          <w:rFonts w:ascii="Times New Roman" w:eastAsia="Times New Roman" w:hAnsi="Times New Roman" w:cs="Times New Roman"/>
        </w:rPr>
        <w:t xml:space="preserve">Structure is another way that a genre can be identified, alongside audience, purpose and word choice. Scholarly articles, such as </w:t>
      </w:r>
      <w:proofErr w:type="spellStart"/>
      <w:r w:rsidRPr="005842D4">
        <w:rPr>
          <w:rFonts w:ascii="Times New Roman" w:eastAsia="Times New Roman" w:hAnsi="Times New Roman" w:cs="Times New Roman"/>
        </w:rPr>
        <w:t>Gaski’s</w:t>
      </w:r>
      <w:proofErr w:type="spellEnd"/>
      <w:r w:rsidRPr="005842D4">
        <w:rPr>
          <w:rFonts w:ascii="Times New Roman" w:eastAsia="Times New Roman" w:hAnsi="Times New Roman" w:cs="Times New Roman"/>
        </w:rPr>
        <w:t xml:space="preserve">, have similarities and differences to mainstream articles, such as Haynes’. </w:t>
      </w:r>
      <w:proofErr w:type="spellStart"/>
      <w:r w:rsidRPr="005842D4">
        <w:rPr>
          <w:rFonts w:ascii="Times New Roman" w:eastAsia="Times New Roman" w:hAnsi="Times New Roman" w:cs="Times New Roman"/>
        </w:rPr>
        <w:t>Gaski’s</w:t>
      </w:r>
      <w:proofErr w:type="spellEnd"/>
      <w:r w:rsidRPr="005842D4">
        <w:rPr>
          <w:rFonts w:ascii="Times New Roman" w:eastAsia="Times New Roman" w:hAnsi="Times New Roman" w:cs="Times New Roman"/>
        </w:rPr>
        <w:t xml:space="preserve"> article is longer than most mainstream texts would be</w:t>
      </w:r>
      <w:r w:rsidR="003A5BA2">
        <w:rPr>
          <w:rFonts w:ascii="Times New Roman" w:eastAsia="Times New Roman" w:hAnsi="Times New Roman" w:cs="Times New Roman"/>
        </w:rPr>
        <w:t xml:space="preserve">; </w:t>
      </w:r>
      <w:r w:rsidRPr="005842D4">
        <w:rPr>
          <w:rFonts w:ascii="Times New Roman" w:eastAsia="Times New Roman" w:hAnsi="Times New Roman" w:cs="Times New Roman"/>
        </w:rPr>
        <w:t xml:space="preserve">it is 20 pages long. This means that the author had the opportunity to explore a more in-depth analysis than a shorter article allows.  </w:t>
      </w:r>
      <w:proofErr w:type="spellStart"/>
      <w:r w:rsidRPr="005842D4">
        <w:rPr>
          <w:rFonts w:ascii="Times New Roman" w:eastAsia="Times New Roman" w:hAnsi="Times New Roman" w:cs="Times New Roman"/>
        </w:rPr>
        <w:t>Gaski</w:t>
      </w:r>
      <w:proofErr w:type="spellEnd"/>
      <w:r w:rsidRPr="005842D4">
        <w:rPr>
          <w:rFonts w:ascii="Times New Roman" w:eastAsia="Times New Roman" w:hAnsi="Times New Roman" w:cs="Times New Roman"/>
        </w:rPr>
        <w:t xml:space="preserve"> has a clear structural organization, as is typical of a research paper. He starts with an abstract where he clearly states the purpose and conclusions of his research. His writes with common attributes typically found in a scholarly article abstract, by including the overall purpose and research problem, the basic design of the study, and the major findings in under 300 words.  Following his abstract, he organizes his article by the order in which he conducted his research. He clearly labels each section starting with his “Method,” moving next to “The hypothesis addressed – inventory of marketing ethics,” “Some empirical </w:t>
      </w:r>
      <w:r w:rsidRPr="005842D4">
        <w:rPr>
          <w:rFonts w:ascii="Times New Roman" w:eastAsia="Times New Roman" w:hAnsi="Times New Roman" w:cs="Times New Roman"/>
        </w:rPr>
        <w:lastRenderedPageBreak/>
        <w:t xml:space="preserve">corroboration,” “Lingering questions and issues,” and “Reflections and conclusions.” He clearly states his research and how he came to his hypothesis so that others could explore the same topics. Other indicators that this piece is a scholarly article </w:t>
      </w:r>
      <w:r w:rsidR="003A5BA2">
        <w:rPr>
          <w:rFonts w:ascii="Times New Roman" w:eastAsia="Times New Roman" w:hAnsi="Times New Roman" w:cs="Times New Roman"/>
        </w:rPr>
        <w:t>are</w:t>
      </w:r>
      <w:r w:rsidRPr="005842D4">
        <w:rPr>
          <w:rFonts w:ascii="Times New Roman" w:eastAsia="Times New Roman" w:hAnsi="Times New Roman" w:cs="Times New Roman"/>
        </w:rPr>
        <w:t xml:space="preserve"> the presence of tables, exhibits and appendices as proof of research.  </w:t>
      </w:r>
    </w:p>
    <w:p w14:paraId="0000000C" w14:textId="6E8CB56F" w:rsidR="00336C62" w:rsidRPr="005842D4" w:rsidRDefault="000A31D8" w:rsidP="005842D4">
      <w:pPr>
        <w:spacing w:line="480" w:lineRule="auto"/>
        <w:ind w:firstLine="720"/>
        <w:contextualSpacing/>
        <w:rPr>
          <w:rFonts w:ascii="Times New Roman" w:eastAsia="Times New Roman" w:hAnsi="Times New Roman" w:cs="Times New Roman"/>
        </w:rPr>
      </w:pPr>
      <w:r w:rsidRPr="005842D4">
        <w:rPr>
          <w:rFonts w:ascii="Times New Roman" w:eastAsia="Times New Roman" w:hAnsi="Times New Roman" w:cs="Times New Roman"/>
        </w:rPr>
        <w:t xml:space="preserve">The structure of Haynes’ article is a condensed version of how a scholarly text is organized. It has a short introduction with background information on marketing ethics and is divided into sections. The major differences are: fewer sections, </w:t>
      </w:r>
      <w:r w:rsidR="003A5BA2">
        <w:rPr>
          <w:rFonts w:ascii="Times New Roman" w:eastAsia="Times New Roman" w:hAnsi="Times New Roman" w:cs="Times New Roman"/>
        </w:rPr>
        <w:t xml:space="preserve">shorter </w:t>
      </w:r>
      <w:r w:rsidRPr="005842D4">
        <w:rPr>
          <w:rFonts w:ascii="Times New Roman" w:eastAsia="Times New Roman" w:hAnsi="Times New Roman" w:cs="Times New Roman"/>
        </w:rPr>
        <w:t xml:space="preserve">sections, and </w:t>
      </w:r>
      <w:r w:rsidR="003A5BA2">
        <w:rPr>
          <w:rFonts w:ascii="Times New Roman" w:eastAsia="Times New Roman" w:hAnsi="Times New Roman" w:cs="Times New Roman"/>
        </w:rPr>
        <w:t>attention catching section headers</w:t>
      </w:r>
      <w:r w:rsidRPr="005842D4">
        <w:rPr>
          <w:rFonts w:ascii="Times New Roman" w:eastAsia="Times New Roman" w:hAnsi="Times New Roman" w:cs="Times New Roman"/>
        </w:rPr>
        <w:t>. Haynes’ article was published on a public forum that requires quickly grabbing the reader</w:t>
      </w:r>
      <w:r w:rsidR="003A5BA2">
        <w:rPr>
          <w:rFonts w:ascii="Times New Roman" w:eastAsia="Times New Roman" w:hAnsi="Times New Roman" w:cs="Times New Roman"/>
        </w:rPr>
        <w:t>s</w:t>
      </w:r>
      <w:r w:rsidRPr="005842D4">
        <w:rPr>
          <w:rFonts w:ascii="Times New Roman" w:eastAsia="Times New Roman" w:hAnsi="Times New Roman" w:cs="Times New Roman"/>
        </w:rPr>
        <w:t xml:space="preserve">’ interest because of the short attention span of readers on the internet.  According to Chartbeat CEO Tony Haile, as published in </w:t>
      </w:r>
      <w:r w:rsidRPr="005842D4">
        <w:rPr>
          <w:rFonts w:ascii="Times New Roman" w:eastAsia="Times New Roman" w:hAnsi="Times New Roman" w:cs="Times New Roman"/>
          <w:i/>
        </w:rPr>
        <w:t>TIME,</w:t>
      </w:r>
      <w:r w:rsidRPr="005842D4">
        <w:rPr>
          <w:rFonts w:ascii="Times New Roman" w:eastAsia="Times New Roman" w:hAnsi="Times New Roman" w:cs="Times New Roman"/>
        </w:rPr>
        <w:t xml:space="preserve"> the average person makes the decision to read an article or not read an article in 15 seconds. If the articles were displayed in the same way as the scholarly article, they would not keep the reader</w:t>
      </w:r>
      <w:r w:rsidR="003A5BA2">
        <w:rPr>
          <w:rFonts w:ascii="Times New Roman" w:eastAsia="Times New Roman" w:hAnsi="Times New Roman" w:cs="Times New Roman"/>
        </w:rPr>
        <w:t>s</w:t>
      </w:r>
      <w:r w:rsidRPr="005842D4">
        <w:rPr>
          <w:rFonts w:ascii="Times New Roman" w:eastAsia="Times New Roman" w:hAnsi="Times New Roman" w:cs="Times New Roman"/>
        </w:rPr>
        <w:t xml:space="preserve">’ attention. The layout of the articles is intended to be easily understood and clear, even if the audience merely skims the article instead of reading it. The articles are arranged by what is most important to what is least important, as opposed to chronologically by research methods. The author also uses numbered lists with short explanations to convey information in a form that is easier to read than a block paragraph. The mainstream genre is more focused on readability by the general populace than the scholarly genre. </w:t>
      </w:r>
    </w:p>
    <w:p w14:paraId="0000000D" w14:textId="12D3EBC5" w:rsidR="00336C62" w:rsidRPr="005842D4" w:rsidRDefault="000A31D8" w:rsidP="005842D4">
      <w:pPr>
        <w:spacing w:line="480" w:lineRule="auto"/>
        <w:ind w:firstLine="720"/>
        <w:contextualSpacing/>
        <w:rPr>
          <w:rFonts w:ascii="Times New Roman" w:eastAsia="Times New Roman" w:hAnsi="Times New Roman" w:cs="Times New Roman"/>
          <w:highlight w:val="red"/>
        </w:rPr>
      </w:pPr>
      <w:r w:rsidRPr="005842D4">
        <w:rPr>
          <w:rFonts w:ascii="Times New Roman" w:eastAsia="Times New Roman" w:hAnsi="Times New Roman" w:cs="Times New Roman"/>
        </w:rPr>
        <w:t xml:space="preserve">The structure of a cartoon is fundamentally different </w:t>
      </w:r>
      <w:r w:rsidR="003A5BA2">
        <w:rPr>
          <w:rFonts w:ascii="Times New Roman" w:eastAsia="Times New Roman" w:hAnsi="Times New Roman" w:cs="Times New Roman"/>
        </w:rPr>
        <w:t>from</w:t>
      </w:r>
      <w:r w:rsidRPr="005842D4">
        <w:rPr>
          <w:rFonts w:ascii="Times New Roman" w:eastAsia="Times New Roman" w:hAnsi="Times New Roman" w:cs="Times New Roman"/>
        </w:rPr>
        <w:t xml:space="preserve"> that of either article, mainstream or scholarly. The only writing that exists </w:t>
      </w:r>
      <w:r w:rsidR="003A5BA2">
        <w:rPr>
          <w:rFonts w:ascii="Times New Roman" w:eastAsia="Times New Roman" w:hAnsi="Times New Roman" w:cs="Times New Roman"/>
        </w:rPr>
        <w:t>is</w:t>
      </w:r>
      <w:r w:rsidRPr="005842D4">
        <w:rPr>
          <w:rFonts w:ascii="Times New Roman" w:eastAsia="Times New Roman" w:hAnsi="Times New Roman" w:cs="Times New Roman"/>
        </w:rPr>
        <w:t xml:space="preserve"> conversations between characters, so the structural elements of a written piece of literature are not present. The cartoon has images drawn by an artist and is intended to be understood quickly. In terms of cartoons, it does </w:t>
      </w:r>
      <w:r w:rsidR="005842D4" w:rsidRPr="005842D4">
        <w:rPr>
          <w:rFonts w:ascii="Times New Roman" w:eastAsia="Times New Roman" w:hAnsi="Times New Roman" w:cs="Times New Roman"/>
        </w:rPr>
        <w:t>have individual</w:t>
      </w:r>
      <w:r w:rsidRPr="005842D4">
        <w:rPr>
          <w:rFonts w:ascii="Times New Roman" w:eastAsia="Times New Roman" w:hAnsi="Times New Roman" w:cs="Times New Roman"/>
        </w:rPr>
        <w:t xml:space="preserve"> elements. The </w:t>
      </w:r>
      <w:r w:rsidR="003A5BA2">
        <w:rPr>
          <w:rFonts w:ascii="Times New Roman" w:eastAsia="Times New Roman" w:hAnsi="Times New Roman" w:cs="Times New Roman"/>
        </w:rPr>
        <w:t xml:space="preserve">minimalist </w:t>
      </w:r>
      <w:r w:rsidRPr="005842D4">
        <w:rPr>
          <w:rFonts w:ascii="Times New Roman" w:eastAsia="Times New Roman" w:hAnsi="Times New Roman" w:cs="Times New Roman"/>
        </w:rPr>
        <w:t>style of the art is unique to the artis</w:t>
      </w:r>
      <w:r w:rsidR="003A5BA2">
        <w:rPr>
          <w:rFonts w:ascii="Times New Roman" w:eastAsia="Times New Roman" w:hAnsi="Times New Roman" w:cs="Times New Roman"/>
        </w:rPr>
        <w:t>t</w:t>
      </w:r>
      <w:r w:rsidRPr="005842D4">
        <w:rPr>
          <w:rFonts w:ascii="Times New Roman" w:eastAsia="Times New Roman" w:hAnsi="Times New Roman" w:cs="Times New Roman"/>
        </w:rPr>
        <w:t xml:space="preserve">. There is not a </w:t>
      </w:r>
      <w:r w:rsidRPr="005842D4">
        <w:rPr>
          <w:rFonts w:ascii="Times New Roman" w:eastAsia="Times New Roman" w:hAnsi="Times New Roman" w:cs="Times New Roman"/>
        </w:rPr>
        <w:lastRenderedPageBreak/>
        <w:t>complicated background to distract from the characters or the message of the cartoon.</w:t>
      </w:r>
      <w:r w:rsidR="005842D4">
        <w:rPr>
          <w:rFonts w:ascii="Times New Roman" w:eastAsia="Times New Roman" w:hAnsi="Times New Roman" w:cs="Times New Roman"/>
        </w:rPr>
        <w:t xml:space="preserve"> </w:t>
      </w:r>
      <w:r w:rsidRPr="005842D4">
        <w:rPr>
          <w:rFonts w:ascii="Times New Roman" w:eastAsia="Times New Roman" w:hAnsi="Times New Roman" w:cs="Times New Roman"/>
        </w:rPr>
        <w:t xml:space="preserve">Structure ranges, in different genres, from the simplicity of a cartoon to the moderate intricacy of mainstream article, all the way to the complexity of a scholarly article. </w:t>
      </w:r>
    </w:p>
    <w:p w14:paraId="0000000E" w14:textId="7C110718" w:rsidR="00336C62" w:rsidRPr="005842D4" w:rsidRDefault="000A31D8" w:rsidP="005842D4">
      <w:pPr>
        <w:spacing w:line="480" w:lineRule="auto"/>
        <w:ind w:firstLine="720"/>
        <w:contextualSpacing/>
        <w:rPr>
          <w:rFonts w:ascii="Times New Roman" w:eastAsia="Times New Roman" w:hAnsi="Times New Roman" w:cs="Times New Roman"/>
        </w:rPr>
      </w:pPr>
      <w:r w:rsidRPr="005842D4">
        <w:rPr>
          <w:rFonts w:ascii="Times New Roman" w:eastAsia="Times New Roman" w:hAnsi="Times New Roman" w:cs="Times New Roman"/>
        </w:rPr>
        <w:t>Every genre, no matter the topic, has unique characteristics. There is no one way that types of literature are required to be written,</w:t>
      </w:r>
      <w:r w:rsidR="00492AEC">
        <w:rPr>
          <w:rFonts w:ascii="Times New Roman" w:eastAsia="Times New Roman" w:hAnsi="Times New Roman" w:cs="Times New Roman"/>
        </w:rPr>
        <w:t xml:space="preserve"> and</w:t>
      </w:r>
      <w:r w:rsidRPr="005842D4">
        <w:rPr>
          <w:rFonts w:ascii="Times New Roman" w:eastAsia="Times New Roman" w:hAnsi="Times New Roman" w:cs="Times New Roman"/>
        </w:rPr>
        <w:t xml:space="preserve"> the choices of the authors are often guided by others who have preceded them. They make choices about who their audience is, what they want the audience to know, whether they want the audience to take action and what tone they want to establish. There may be overlap in the characteristics of various genres, but it is ultimately a unique combination of elements that make one genre distinct from another. </w:t>
      </w:r>
    </w:p>
    <w:p w14:paraId="504FE645" w14:textId="5A8F3BF5" w:rsidR="005842D4" w:rsidRDefault="000A31D8" w:rsidP="005842D4">
      <w:pPr>
        <w:spacing w:line="480" w:lineRule="auto"/>
        <w:contextualSpacing/>
        <w:rPr>
          <w:rFonts w:ascii="Times New Roman" w:eastAsia="Times New Roman" w:hAnsi="Times New Roman" w:cs="Times New Roman"/>
        </w:rPr>
      </w:pPr>
      <w:r w:rsidRPr="005842D4">
        <w:rPr>
          <w:rFonts w:ascii="Times New Roman" w:eastAsia="Times New Roman" w:hAnsi="Times New Roman" w:cs="Times New Roman"/>
        </w:rPr>
        <w:t xml:space="preserve"> </w:t>
      </w:r>
    </w:p>
    <w:p w14:paraId="43FC12A6" w14:textId="07A7091C" w:rsidR="00C25050" w:rsidRDefault="00C25050">
      <w:pPr>
        <w:rPr>
          <w:rFonts w:ascii="Times New Roman" w:eastAsia="Times New Roman" w:hAnsi="Times New Roman" w:cs="Times New Roman"/>
        </w:rPr>
      </w:pPr>
      <w:r>
        <w:rPr>
          <w:rFonts w:ascii="Times New Roman" w:eastAsia="Times New Roman" w:hAnsi="Times New Roman" w:cs="Times New Roman"/>
        </w:rPr>
        <w:br w:type="page"/>
      </w:r>
      <w:bookmarkStart w:id="0" w:name="_GoBack"/>
      <w:bookmarkEnd w:id="0"/>
    </w:p>
    <w:p w14:paraId="2E152960" w14:textId="77777777" w:rsidR="00492AEC" w:rsidRDefault="00492AEC" w:rsidP="005842D4">
      <w:pPr>
        <w:spacing w:line="480" w:lineRule="auto"/>
        <w:contextualSpacing/>
        <w:rPr>
          <w:rFonts w:ascii="Times New Roman" w:eastAsia="Times New Roman" w:hAnsi="Times New Roman" w:cs="Times New Roman"/>
        </w:rPr>
      </w:pPr>
    </w:p>
    <w:p w14:paraId="00000021" w14:textId="38FCAB99" w:rsidR="00336C62" w:rsidRPr="005842D4" w:rsidRDefault="000A31D8" w:rsidP="005842D4">
      <w:pPr>
        <w:spacing w:line="480" w:lineRule="auto"/>
        <w:contextualSpacing/>
        <w:jc w:val="center"/>
        <w:rPr>
          <w:rFonts w:ascii="Times New Roman" w:eastAsia="Times New Roman" w:hAnsi="Times New Roman" w:cs="Times New Roman"/>
        </w:rPr>
      </w:pPr>
      <w:r w:rsidRPr="005842D4">
        <w:rPr>
          <w:rFonts w:ascii="Times New Roman" w:eastAsia="Times New Roman" w:hAnsi="Times New Roman" w:cs="Times New Roman"/>
        </w:rPr>
        <w:t>Works Cited</w:t>
      </w:r>
    </w:p>
    <w:p w14:paraId="00000022" w14:textId="77777777" w:rsidR="00336C62" w:rsidRPr="005842D4" w:rsidRDefault="000A31D8" w:rsidP="005842D4">
      <w:pPr>
        <w:spacing w:line="480" w:lineRule="auto"/>
        <w:contextualSpacing/>
        <w:rPr>
          <w:rFonts w:ascii="Times New Roman" w:eastAsia="Times New Roman" w:hAnsi="Times New Roman" w:cs="Times New Roman"/>
        </w:rPr>
      </w:pPr>
      <w:proofErr w:type="spellStart"/>
      <w:r w:rsidRPr="005842D4">
        <w:rPr>
          <w:rFonts w:ascii="Times New Roman" w:eastAsia="Times New Roman" w:hAnsi="Times New Roman" w:cs="Times New Roman"/>
        </w:rPr>
        <w:t>Gaski</w:t>
      </w:r>
      <w:proofErr w:type="spellEnd"/>
      <w:r w:rsidRPr="005842D4">
        <w:rPr>
          <w:rFonts w:ascii="Times New Roman" w:eastAsia="Times New Roman" w:hAnsi="Times New Roman" w:cs="Times New Roman"/>
        </w:rPr>
        <w:t xml:space="preserve">, John F. “Does Marketing Ethics Really Have Anything to Say? - A Critical Inventory of </w:t>
      </w:r>
    </w:p>
    <w:p w14:paraId="00000023" w14:textId="77777777" w:rsidR="00336C62" w:rsidRPr="005842D4" w:rsidRDefault="000A31D8" w:rsidP="005842D4">
      <w:pPr>
        <w:spacing w:line="480" w:lineRule="auto"/>
        <w:ind w:left="720"/>
        <w:contextualSpacing/>
        <w:rPr>
          <w:rFonts w:ascii="Times New Roman" w:eastAsia="Times New Roman" w:hAnsi="Times New Roman" w:cs="Times New Roman"/>
        </w:rPr>
      </w:pPr>
      <w:r w:rsidRPr="005842D4">
        <w:rPr>
          <w:rFonts w:ascii="Times New Roman" w:eastAsia="Times New Roman" w:hAnsi="Times New Roman" w:cs="Times New Roman"/>
        </w:rPr>
        <w:t xml:space="preserve">the Literature.” </w:t>
      </w:r>
      <w:r w:rsidRPr="005842D4">
        <w:rPr>
          <w:rFonts w:ascii="Times New Roman" w:eastAsia="Times New Roman" w:hAnsi="Times New Roman" w:cs="Times New Roman"/>
          <w:i/>
        </w:rPr>
        <w:t>Journal of Business Ethics</w:t>
      </w:r>
      <w:r w:rsidRPr="005842D4">
        <w:rPr>
          <w:rFonts w:ascii="Times New Roman" w:eastAsia="Times New Roman" w:hAnsi="Times New Roman" w:cs="Times New Roman"/>
        </w:rPr>
        <w:t>, vol. 18, no. 3, 1999, pp. 315–334., doi:10.1023/a:1017190829683.</w:t>
      </w:r>
    </w:p>
    <w:p w14:paraId="00000024" w14:textId="77777777" w:rsidR="00336C62" w:rsidRPr="005842D4" w:rsidRDefault="000A31D8" w:rsidP="005842D4">
      <w:pPr>
        <w:spacing w:line="480" w:lineRule="auto"/>
        <w:contextualSpacing/>
        <w:rPr>
          <w:rFonts w:ascii="Times New Roman" w:eastAsia="Times New Roman" w:hAnsi="Times New Roman" w:cs="Times New Roman"/>
        </w:rPr>
      </w:pPr>
      <w:r w:rsidRPr="005842D4">
        <w:rPr>
          <w:rFonts w:ascii="Times New Roman" w:eastAsia="Times New Roman" w:hAnsi="Times New Roman" w:cs="Times New Roman"/>
        </w:rPr>
        <w:t xml:space="preserve">Haile, Tony. “Chartbeat CEO Tony Haile: What You Get Wrong about the Internet.” </w:t>
      </w:r>
      <w:r w:rsidRPr="005842D4">
        <w:rPr>
          <w:rFonts w:ascii="Times New Roman" w:eastAsia="Times New Roman" w:hAnsi="Times New Roman" w:cs="Times New Roman"/>
          <w:i/>
        </w:rPr>
        <w:t>Time</w:t>
      </w:r>
      <w:r w:rsidRPr="005842D4">
        <w:rPr>
          <w:rFonts w:ascii="Times New Roman" w:eastAsia="Times New Roman" w:hAnsi="Times New Roman" w:cs="Times New Roman"/>
        </w:rPr>
        <w:t>, Time</w:t>
      </w:r>
    </w:p>
    <w:p w14:paraId="00000025" w14:textId="77777777" w:rsidR="00336C62" w:rsidRPr="005842D4" w:rsidRDefault="000A31D8" w:rsidP="005842D4">
      <w:pPr>
        <w:spacing w:line="480" w:lineRule="auto"/>
        <w:ind w:left="720"/>
        <w:contextualSpacing/>
        <w:rPr>
          <w:rFonts w:ascii="Times New Roman" w:eastAsia="Times New Roman" w:hAnsi="Times New Roman" w:cs="Times New Roman"/>
        </w:rPr>
      </w:pPr>
      <w:r w:rsidRPr="005842D4">
        <w:rPr>
          <w:rFonts w:ascii="Times New Roman" w:eastAsia="Times New Roman" w:hAnsi="Times New Roman" w:cs="Times New Roman"/>
        </w:rPr>
        <w:t xml:space="preserve">USA, LLC., 9 Mar. 2014, time.com/12933/what-you-think-you-know-about-the-web-is-wrong/. </w:t>
      </w:r>
    </w:p>
    <w:p w14:paraId="00000026" w14:textId="77777777" w:rsidR="00336C62" w:rsidRPr="005842D4" w:rsidRDefault="000A31D8" w:rsidP="005842D4">
      <w:pPr>
        <w:spacing w:line="480" w:lineRule="auto"/>
        <w:contextualSpacing/>
        <w:rPr>
          <w:rFonts w:ascii="Times New Roman" w:eastAsia="Times New Roman" w:hAnsi="Times New Roman" w:cs="Times New Roman"/>
        </w:rPr>
      </w:pPr>
      <w:r w:rsidRPr="005842D4">
        <w:rPr>
          <w:rFonts w:ascii="Times New Roman" w:eastAsia="Times New Roman" w:hAnsi="Times New Roman" w:cs="Times New Roman"/>
        </w:rPr>
        <w:t xml:space="preserve">Haynes, Aaron. “Only Ethical Marketing Will Stand the Test of Time.” </w:t>
      </w:r>
      <w:r w:rsidRPr="005842D4">
        <w:rPr>
          <w:rFonts w:ascii="Times New Roman" w:eastAsia="Times New Roman" w:hAnsi="Times New Roman" w:cs="Times New Roman"/>
          <w:i/>
        </w:rPr>
        <w:t>Entrepreneur</w:t>
      </w:r>
      <w:r w:rsidRPr="005842D4">
        <w:rPr>
          <w:rFonts w:ascii="Times New Roman" w:eastAsia="Times New Roman" w:hAnsi="Times New Roman" w:cs="Times New Roman"/>
        </w:rPr>
        <w:t>,</w:t>
      </w:r>
    </w:p>
    <w:p w14:paraId="00000027" w14:textId="77777777" w:rsidR="00336C62" w:rsidRPr="005842D4" w:rsidRDefault="000A31D8" w:rsidP="005842D4">
      <w:pPr>
        <w:spacing w:line="480" w:lineRule="auto"/>
        <w:ind w:left="720"/>
        <w:contextualSpacing/>
        <w:rPr>
          <w:rFonts w:ascii="Times New Roman" w:eastAsia="Times New Roman" w:hAnsi="Times New Roman" w:cs="Times New Roman"/>
        </w:rPr>
      </w:pPr>
      <w:r w:rsidRPr="005842D4">
        <w:rPr>
          <w:rFonts w:ascii="Times New Roman" w:eastAsia="Times New Roman" w:hAnsi="Times New Roman" w:cs="Times New Roman"/>
        </w:rPr>
        <w:t>Entrepreneur Media, Inc, 28 Apr. 2017,</w:t>
      </w:r>
      <w:hyperlink r:id="rId9">
        <w:r w:rsidRPr="005842D4">
          <w:rPr>
            <w:rFonts w:ascii="Times New Roman" w:eastAsia="Times New Roman" w:hAnsi="Times New Roman" w:cs="Times New Roman"/>
          </w:rPr>
          <w:t xml:space="preserve"> </w:t>
        </w:r>
      </w:hyperlink>
      <w:hyperlink r:id="rId10">
        <w:r w:rsidRPr="005842D4">
          <w:rPr>
            <w:rFonts w:ascii="Times New Roman" w:eastAsia="Times New Roman" w:hAnsi="Times New Roman" w:cs="Times New Roman"/>
          </w:rPr>
          <w:t>www.entrepreneur.com/article/290891</w:t>
        </w:r>
      </w:hyperlink>
      <w:r w:rsidRPr="005842D4">
        <w:rPr>
          <w:rFonts w:ascii="Times New Roman" w:eastAsia="Times New Roman" w:hAnsi="Times New Roman" w:cs="Times New Roman"/>
        </w:rPr>
        <w:t>.</w:t>
      </w:r>
    </w:p>
    <w:p w14:paraId="00000028" w14:textId="77777777" w:rsidR="00336C62" w:rsidRPr="005842D4" w:rsidRDefault="000A31D8" w:rsidP="005842D4">
      <w:pPr>
        <w:spacing w:line="480" w:lineRule="auto"/>
        <w:contextualSpacing/>
        <w:rPr>
          <w:rFonts w:ascii="Times New Roman" w:eastAsia="Times New Roman" w:hAnsi="Times New Roman" w:cs="Times New Roman"/>
        </w:rPr>
      </w:pPr>
      <w:r w:rsidRPr="005842D4">
        <w:rPr>
          <w:rFonts w:ascii="Times New Roman" w:eastAsia="Times New Roman" w:hAnsi="Times New Roman" w:cs="Times New Roman"/>
        </w:rPr>
        <w:t xml:space="preserve">Miller, Wiley. “Note to Self: Never Ask a Parent an Ethics Question When Planning a Career in </w:t>
      </w:r>
    </w:p>
    <w:p w14:paraId="00000029" w14:textId="77777777" w:rsidR="00336C62" w:rsidRPr="005842D4" w:rsidRDefault="000A31D8" w:rsidP="005842D4">
      <w:pPr>
        <w:spacing w:line="480" w:lineRule="auto"/>
        <w:ind w:left="720"/>
        <w:contextualSpacing/>
        <w:rPr>
          <w:rFonts w:ascii="Times New Roman" w:eastAsia="Times New Roman" w:hAnsi="Times New Roman" w:cs="Times New Roman"/>
        </w:rPr>
      </w:pPr>
      <w:r w:rsidRPr="005842D4">
        <w:rPr>
          <w:rFonts w:ascii="Times New Roman" w:eastAsia="Times New Roman" w:hAnsi="Times New Roman" w:cs="Times New Roman"/>
        </w:rPr>
        <w:t xml:space="preserve">Advertising.” </w:t>
      </w:r>
      <w:proofErr w:type="spellStart"/>
      <w:r w:rsidRPr="005842D4">
        <w:rPr>
          <w:rFonts w:ascii="Times New Roman" w:eastAsia="Times New Roman" w:hAnsi="Times New Roman" w:cs="Times New Roman"/>
        </w:rPr>
        <w:t>CartoonStock</w:t>
      </w:r>
      <w:proofErr w:type="spellEnd"/>
      <w:r w:rsidRPr="005842D4">
        <w:rPr>
          <w:rFonts w:ascii="Times New Roman" w:eastAsia="Times New Roman" w:hAnsi="Times New Roman" w:cs="Times New Roman"/>
        </w:rPr>
        <w:t xml:space="preserve">, </w:t>
      </w:r>
      <w:proofErr w:type="spellStart"/>
      <w:r w:rsidRPr="005842D4">
        <w:rPr>
          <w:rFonts w:ascii="Times New Roman" w:eastAsia="Times New Roman" w:hAnsi="Times New Roman" w:cs="Times New Roman"/>
        </w:rPr>
        <w:t>Cartoonstock</w:t>
      </w:r>
      <w:proofErr w:type="spellEnd"/>
      <w:r w:rsidRPr="005842D4">
        <w:rPr>
          <w:rFonts w:ascii="Times New Roman" w:eastAsia="Times New Roman" w:hAnsi="Times New Roman" w:cs="Times New Roman"/>
        </w:rPr>
        <w:t xml:space="preserve"> Ltd., 2019, </w:t>
      </w:r>
      <w:hyperlink r:id="rId11">
        <w:r w:rsidRPr="005842D4">
          <w:rPr>
            <w:rFonts w:ascii="Times New Roman" w:eastAsia="Times New Roman" w:hAnsi="Times New Roman" w:cs="Times New Roman"/>
          </w:rPr>
          <w:t>www.cartoonstock.com/cartoonview.asp?catref=wmi110725</w:t>
        </w:r>
      </w:hyperlink>
      <w:r w:rsidRPr="005842D4">
        <w:rPr>
          <w:rFonts w:ascii="Times New Roman" w:eastAsia="Times New Roman" w:hAnsi="Times New Roman" w:cs="Times New Roman"/>
        </w:rPr>
        <w:t xml:space="preserve">. </w:t>
      </w:r>
    </w:p>
    <w:p w14:paraId="539E0D8A" w14:textId="77777777" w:rsidR="005842D4" w:rsidRDefault="000A31D8" w:rsidP="005842D4">
      <w:pPr>
        <w:spacing w:line="480" w:lineRule="auto"/>
        <w:contextualSpacing/>
        <w:rPr>
          <w:rFonts w:ascii="Times New Roman" w:eastAsia="Times New Roman" w:hAnsi="Times New Roman" w:cs="Times New Roman"/>
        </w:rPr>
      </w:pPr>
      <w:r w:rsidRPr="005842D4">
        <w:rPr>
          <w:rFonts w:ascii="Times New Roman" w:eastAsia="Times New Roman" w:hAnsi="Times New Roman" w:cs="Times New Roman"/>
        </w:rPr>
        <w:t xml:space="preserve">Story, Louise. “Anywhere the Eye Can See, It's Likely to See an Ad.” </w:t>
      </w:r>
      <w:r w:rsidRPr="003A5BA2">
        <w:rPr>
          <w:rFonts w:ascii="Times New Roman" w:eastAsia="Times New Roman" w:hAnsi="Times New Roman" w:cs="Times New Roman"/>
          <w:i/>
        </w:rPr>
        <w:t>The New York Times</w:t>
      </w:r>
      <w:r w:rsidRPr="005842D4">
        <w:rPr>
          <w:rFonts w:ascii="Times New Roman" w:eastAsia="Times New Roman" w:hAnsi="Times New Roman" w:cs="Times New Roman"/>
        </w:rPr>
        <w:t xml:space="preserve">, </w:t>
      </w:r>
    </w:p>
    <w:p w14:paraId="0000002B" w14:textId="1FAD3A30" w:rsidR="00336C62" w:rsidRPr="005842D4" w:rsidRDefault="000A31D8" w:rsidP="005842D4">
      <w:pPr>
        <w:spacing w:line="480" w:lineRule="auto"/>
        <w:ind w:left="720"/>
        <w:contextualSpacing/>
        <w:rPr>
          <w:rFonts w:ascii="Times New Roman" w:eastAsia="Times New Roman" w:hAnsi="Times New Roman" w:cs="Times New Roman"/>
        </w:rPr>
      </w:pPr>
      <w:r w:rsidRPr="005842D4">
        <w:rPr>
          <w:rFonts w:ascii="Times New Roman" w:eastAsia="Times New Roman" w:hAnsi="Times New Roman" w:cs="Times New Roman"/>
        </w:rPr>
        <w:t>The</w:t>
      </w:r>
      <w:r w:rsidR="005842D4">
        <w:rPr>
          <w:rFonts w:ascii="Times New Roman" w:eastAsia="Times New Roman" w:hAnsi="Times New Roman" w:cs="Times New Roman"/>
        </w:rPr>
        <w:t xml:space="preserve"> </w:t>
      </w:r>
      <w:r w:rsidRPr="005842D4">
        <w:rPr>
          <w:rFonts w:ascii="Times New Roman" w:eastAsia="Times New Roman" w:hAnsi="Times New Roman" w:cs="Times New Roman"/>
        </w:rPr>
        <w:t>New York Times, 15 Jan. 2007,</w:t>
      </w:r>
      <w:hyperlink r:id="rId12">
        <w:r w:rsidRPr="005842D4">
          <w:rPr>
            <w:rFonts w:ascii="Times New Roman" w:eastAsia="Times New Roman" w:hAnsi="Times New Roman" w:cs="Times New Roman"/>
          </w:rPr>
          <w:t xml:space="preserve"> </w:t>
        </w:r>
      </w:hyperlink>
      <w:hyperlink r:id="rId13">
        <w:r w:rsidRPr="005842D4">
          <w:rPr>
            <w:rFonts w:ascii="Times New Roman" w:eastAsia="Times New Roman" w:hAnsi="Times New Roman" w:cs="Times New Roman"/>
          </w:rPr>
          <w:t>www.nytimes.com/2007/01/15/business/media/15everywhere.html</w:t>
        </w:r>
      </w:hyperlink>
      <w:r w:rsidRPr="005842D4">
        <w:rPr>
          <w:rFonts w:ascii="Times New Roman" w:eastAsia="Times New Roman" w:hAnsi="Times New Roman" w:cs="Times New Roman"/>
        </w:rPr>
        <w:t xml:space="preserve">. </w:t>
      </w:r>
    </w:p>
    <w:sectPr w:rsidR="00336C62" w:rsidRPr="005842D4">
      <w:headerReference w:type="even" r:id="rId14"/>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8C941" w14:textId="77777777" w:rsidR="004F226D" w:rsidRDefault="004F226D" w:rsidP="005842D4">
      <w:r>
        <w:separator/>
      </w:r>
    </w:p>
  </w:endnote>
  <w:endnote w:type="continuationSeparator" w:id="0">
    <w:p w14:paraId="4B3FF6BE" w14:textId="77777777" w:rsidR="004F226D" w:rsidRDefault="004F226D" w:rsidP="0058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83F1C" w14:textId="77777777" w:rsidR="004F226D" w:rsidRDefault="004F226D" w:rsidP="005842D4">
      <w:r>
        <w:separator/>
      </w:r>
    </w:p>
  </w:footnote>
  <w:footnote w:type="continuationSeparator" w:id="0">
    <w:p w14:paraId="3311D263" w14:textId="77777777" w:rsidR="004F226D" w:rsidRDefault="004F226D" w:rsidP="00584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7295425"/>
      <w:docPartObj>
        <w:docPartGallery w:val="Page Numbers (Top of Page)"/>
        <w:docPartUnique/>
      </w:docPartObj>
    </w:sdtPr>
    <w:sdtEndPr>
      <w:rPr>
        <w:rStyle w:val="PageNumber"/>
      </w:rPr>
    </w:sdtEndPr>
    <w:sdtContent>
      <w:p w14:paraId="7878AF09" w14:textId="502C7EF7" w:rsidR="005842D4" w:rsidRDefault="005842D4" w:rsidP="008D5C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FC4A5" w14:textId="77777777" w:rsidR="005842D4" w:rsidRDefault="005842D4" w:rsidP="005842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616218778"/>
      <w:docPartObj>
        <w:docPartGallery w:val="Page Numbers (Top of Page)"/>
        <w:docPartUnique/>
      </w:docPartObj>
    </w:sdtPr>
    <w:sdtEndPr>
      <w:rPr>
        <w:rStyle w:val="PageNumber"/>
      </w:rPr>
    </w:sdtEndPr>
    <w:sdtContent>
      <w:p w14:paraId="50121725" w14:textId="4C47D5EE" w:rsidR="005842D4" w:rsidRPr="005842D4" w:rsidRDefault="005842D4" w:rsidP="008D5C6C">
        <w:pPr>
          <w:pStyle w:val="Header"/>
          <w:framePr w:wrap="none" w:vAnchor="text" w:hAnchor="margin" w:xAlign="right" w:y="1"/>
          <w:rPr>
            <w:rStyle w:val="PageNumber"/>
            <w:rFonts w:ascii="Times New Roman" w:hAnsi="Times New Roman" w:cs="Times New Roman"/>
          </w:rPr>
        </w:pPr>
        <w:r w:rsidRPr="005842D4">
          <w:rPr>
            <w:rStyle w:val="PageNumber"/>
            <w:rFonts w:ascii="Times New Roman" w:hAnsi="Times New Roman" w:cs="Times New Roman"/>
          </w:rPr>
          <w:t xml:space="preserve">Mullins </w:t>
        </w:r>
        <w:r w:rsidRPr="005842D4">
          <w:rPr>
            <w:rStyle w:val="PageNumber"/>
            <w:rFonts w:ascii="Times New Roman" w:hAnsi="Times New Roman" w:cs="Times New Roman"/>
          </w:rPr>
          <w:fldChar w:fldCharType="begin"/>
        </w:r>
        <w:r w:rsidRPr="005842D4">
          <w:rPr>
            <w:rStyle w:val="PageNumber"/>
            <w:rFonts w:ascii="Times New Roman" w:hAnsi="Times New Roman" w:cs="Times New Roman"/>
          </w:rPr>
          <w:instrText xml:space="preserve"> PAGE </w:instrText>
        </w:r>
        <w:r w:rsidRPr="005842D4">
          <w:rPr>
            <w:rStyle w:val="PageNumber"/>
            <w:rFonts w:ascii="Times New Roman" w:hAnsi="Times New Roman" w:cs="Times New Roman"/>
          </w:rPr>
          <w:fldChar w:fldCharType="separate"/>
        </w:r>
        <w:r w:rsidRPr="005842D4">
          <w:rPr>
            <w:rStyle w:val="PageNumber"/>
            <w:rFonts w:ascii="Times New Roman" w:hAnsi="Times New Roman" w:cs="Times New Roman"/>
            <w:noProof/>
          </w:rPr>
          <w:t>1</w:t>
        </w:r>
        <w:r w:rsidRPr="005842D4">
          <w:rPr>
            <w:rStyle w:val="PageNumber"/>
            <w:rFonts w:ascii="Times New Roman" w:hAnsi="Times New Roman" w:cs="Times New Roman"/>
          </w:rPr>
          <w:fldChar w:fldCharType="end"/>
        </w:r>
      </w:p>
    </w:sdtContent>
  </w:sdt>
  <w:p w14:paraId="6CC3B5EA" w14:textId="77777777" w:rsidR="005842D4" w:rsidRPr="005842D4" w:rsidRDefault="005842D4" w:rsidP="005842D4">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62"/>
    <w:rsid w:val="00001B4C"/>
    <w:rsid w:val="000A31D8"/>
    <w:rsid w:val="001B0C0B"/>
    <w:rsid w:val="00260746"/>
    <w:rsid w:val="00336C62"/>
    <w:rsid w:val="003A5BA2"/>
    <w:rsid w:val="00492AEC"/>
    <w:rsid w:val="004F226D"/>
    <w:rsid w:val="00523D2F"/>
    <w:rsid w:val="005842D4"/>
    <w:rsid w:val="005F510F"/>
    <w:rsid w:val="00704950"/>
    <w:rsid w:val="00811503"/>
    <w:rsid w:val="008B4A5D"/>
    <w:rsid w:val="008D63FF"/>
    <w:rsid w:val="00924DA6"/>
    <w:rsid w:val="00A40676"/>
    <w:rsid w:val="00B73B21"/>
    <w:rsid w:val="00C25050"/>
    <w:rsid w:val="00D5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9D2F"/>
  <w15:docId w15:val="{593614B1-2085-BE45-8537-815DEC9C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842D4"/>
    <w:pPr>
      <w:tabs>
        <w:tab w:val="center" w:pos="4680"/>
        <w:tab w:val="right" w:pos="9360"/>
      </w:tabs>
    </w:pPr>
  </w:style>
  <w:style w:type="character" w:customStyle="1" w:styleId="HeaderChar">
    <w:name w:val="Header Char"/>
    <w:basedOn w:val="DefaultParagraphFont"/>
    <w:link w:val="Header"/>
    <w:uiPriority w:val="99"/>
    <w:rsid w:val="005842D4"/>
  </w:style>
  <w:style w:type="paragraph" w:styleId="Footer">
    <w:name w:val="footer"/>
    <w:basedOn w:val="Normal"/>
    <w:link w:val="FooterChar"/>
    <w:uiPriority w:val="99"/>
    <w:unhideWhenUsed/>
    <w:rsid w:val="005842D4"/>
    <w:pPr>
      <w:tabs>
        <w:tab w:val="center" w:pos="4680"/>
        <w:tab w:val="right" w:pos="9360"/>
      </w:tabs>
    </w:pPr>
  </w:style>
  <w:style w:type="character" w:customStyle="1" w:styleId="FooterChar">
    <w:name w:val="Footer Char"/>
    <w:basedOn w:val="DefaultParagraphFont"/>
    <w:link w:val="Footer"/>
    <w:uiPriority w:val="99"/>
    <w:rsid w:val="005842D4"/>
  </w:style>
  <w:style w:type="character" w:styleId="PageNumber">
    <w:name w:val="page number"/>
    <w:basedOn w:val="DefaultParagraphFont"/>
    <w:uiPriority w:val="99"/>
    <w:semiHidden/>
    <w:unhideWhenUsed/>
    <w:rsid w:val="005842D4"/>
  </w:style>
  <w:style w:type="paragraph" w:styleId="BalloonText">
    <w:name w:val="Balloon Text"/>
    <w:basedOn w:val="Normal"/>
    <w:link w:val="BalloonTextChar"/>
    <w:uiPriority w:val="99"/>
    <w:semiHidden/>
    <w:unhideWhenUsed/>
    <w:rsid w:val="008115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15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ookstore.entrepreneur.com/product/the-best-of-guerrilla-marketing-guerrilla-marketing-remix/" TargetMode="External"/><Relationship Id="rId13" Type="http://schemas.openxmlformats.org/officeDocument/2006/relationships/hyperlink" Target="http://www.nytimes.com/2007/01/15/business/media/15everywhere.html"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yperlink" Target="http://www.nytimes.com/2007/01/15/business/media/15everywhere.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artoonstock.com/cartoonview.asp?catref=wmi110725"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entrepreneur.com/article/290891" TargetMode="External"/><Relationship Id="rId4" Type="http://schemas.openxmlformats.org/officeDocument/2006/relationships/footnotes" Target="footnotes.xml"/><Relationship Id="rId9" Type="http://schemas.openxmlformats.org/officeDocument/2006/relationships/hyperlink" Target="http://www.entrepreneur.com/article/29089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2491</Words>
  <Characters>11113</Characters>
  <Application>Microsoft Office Word</Application>
  <DocSecurity>0</DocSecurity>
  <Lines>163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Mullins, Sarah (mullins8)</cp:lastModifiedBy>
  <cp:revision>6</cp:revision>
  <cp:lastPrinted>2019-04-22T01:32:00Z</cp:lastPrinted>
  <dcterms:created xsi:type="dcterms:W3CDTF">2019-04-22T01:54:00Z</dcterms:created>
  <dcterms:modified xsi:type="dcterms:W3CDTF">2019-04-26T12:25:00Z</dcterms:modified>
</cp:coreProperties>
</file>